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3B2989">
      <w:pPr>
        <w:pStyle w:val="Tekstprzypisudolnego"/>
        <w:rPr>
          <w:rFonts w:ascii="Verdana" w:hAnsi="Verdana"/>
        </w:rPr>
      </w:pPr>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w:t>
      </w:r>
      <w:r w:rsidR="002C3004">
        <w:rPr>
          <w:rFonts w:ascii="Verdana" w:hAnsi="Verdana"/>
          <w:b/>
        </w:rPr>
        <w:t>2</w:t>
      </w:r>
      <w:r w:rsidR="00616C1F">
        <w:rPr>
          <w:rFonts w:ascii="Verdana" w:hAnsi="Verdana"/>
          <w:b/>
        </w:rPr>
        <w:t>.</w:t>
      </w:r>
      <w:r w:rsidRPr="0039767A">
        <w:rPr>
          <w:rFonts w:ascii="Verdana" w:hAnsi="Verdana"/>
          <w:b/>
        </w:rPr>
        <w:t xml:space="preserve"> do SIWZ</w:t>
      </w:r>
    </w:p>
    <w:p w:rsidR="003B2989" w:rsidRPr="006D5CFF" w:rsidRDefault="003B2989" w:rsidP="003B2989">
      <w:pPr>
        <w:pStyle w:val="Tekstprzypisudolnego"/>
        <w:jc w:val="center"/>
        <w:rPr>
          <w:rFonts w:ascii="Verdana" w:hAnsi="Verdana"/>
        </w:rPr>
      </w:pPr>
    </w:p>
    <w:p w:rsidR="003B2989" w:rsidRDefault="003B2989" w:rsidP="003B2989">
      <w:pPr>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3B2989">
      <w:pPr>
        <w:jc w:val="center"/>
        <w:rPr>
          <w:rFonts w:ascii="Verdana" w:hAnsi="Verdana"/>
          <w:b/>
          <w:sz w:val="20"/>
          <w:szCs w:val="20"/>
        </w:rPr>
      </w:pPr>
      <w:r>
        <w:rPr>
          <w:rFonts w:ascii="Verdana" w:hAnsi="Verdana"/>
          <w:b/>
          <w:sz w:val="20"/>
          <w:szCs w:val="20"/>
        </w:rPr>
        <w:t xml:space="preserve">Dla części </w:t>
      </w:r>
      <w:r w:rsidR="002C3004">
        <w:rPr>
          <w:rFonts w:ascii="Verdana" w:hAnsi="Verdana"/>
          <w:b/>
          <w:sz w:val="20"/>
          <w:szCs w:val="20"/>
        </w:rPr>
        <w:t>2</w:t>
      </w:r>
    </w:p>
    <w:p w:rsidR="003B2989" w:rsidRPr="006D5CFF" w:rsidRDefault="003B2989" w:rsidP="003B2989">
      <w:pPr>
        <w:jc w:val="center"/>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FA609D" w:rsidRDefault="00FA609D" w:rsidP="00FA609D">
      <w:pPr>
        <w:pStyle w:val="Tekstpodstawowy"/>
        <w:spacing w:line="360" w:lineRule="auto"/>
        <w:rPr>
          <w:szCs w:val="20"/>
        </w:rPr>
      </w:pPr>
      <w:r>
        <w:rPr>
          <w:szCs w:val="20"/>
        </w:rPr>
        <w:t xml:space="preserve">12 / Oświadczam/y, iż oferowany przez nas </w:t>
      </w:r>
      <w:r>
        <w:rPr>
          <w:szCs w:val="20"/>
        </w:rPr>
        <w:t>urządzenia spełniają wymagania</w:t>
      </w:r>
      <w:r>
        <w:rPr>
          <w:szCs w:val="20"/>
        </w:rPr>
        <w:t xml:space="preserve"> zawarte w Załączniku nr 2 do SIWZ -Opis przedmiotu zamówienia ( OPZ)</w:t>
      </w:r>
    </w:p>
    <w:p w:rsidR="00FA609D" w:rsidRDefault="00FA609D" w:rsidP="00FA609D">
      <w:pPr>
        <w:pStyle w:val="Tekstpodstawowy"/>
        <w:spacing w:line="360" w:lineRule="auto"/>
        <w:rPr>
          <w:szCs w:val="20"/>
        </w:rPr>
      </w:pPr>
      <w:r>
        <w:rPr>
          <w:szCs w:val="20"/>
        </w:rPr>
        <w:t>Poniżej podaję/podajemy informacje dotyczące oferowanego rozwiązania oraz oznaczeniami identyfikacyjnymi określającymi oferowany sprzęt w sposób jednoznaczny i nie budzący wątpliwości, w tym marka, typ, model sprzętu (jeśli występują i dotyczy to rozwiązania).</w:t>
      </w:r>
    </w:p>
    <w:p w:rsidR="00FA609D" w:rsidRDefault="00FA609D" w:rsidP="00FA609D">
      <w:pPr>
        <w:suppressAutoHyphens/>
        <w:autoSpaceDN w:val="0"/>
        <w:spacing w:line="360" w:lineRule="auto"/>
        <w:ind w:left="567"/>
        <w:jc w:val="both"/>
        <w:textAlignment w:val="baseline"/>
      </w:pPr>
    </w:p>
    <w:p w:rsidR="00FA609D" w:rsidRDefault="00FA609D" w:rsidP="00FA609D">
      <w:pPr>
        <w:shd w:val="clear" w:color="auto" w:fill="D9D9D9"/>
        <w:spacing w:line="360" w:lineRule="auto"/>
        <w:jc w:val="both"/>
        <w:rPr>
          <w:b/>
          <w:u w:val="single"/>
        </w:rPr>
      </w:pPr>
      <w:r>
        <w:rPr>
          <w:b/>
          <w:u w:val="single"/>
        </w:rPr>
        <w:t>UWAGA</w:t>
      </w:r>
    </w:p>
    <w:p w:rsidR="00FA609D" w:rsidRDefault="00FA609D" w:rsidP="00FA609D">
      <w:pPr>
        <w:numPr>
          <w:ilvl w:val="0"/>
          <w:numId w:val="3"/>
        </w:numPr>
        <w:shd w:val="clear" w:color="auto" w:fill="D9D9D9"/>
        <w:suppressAutoHyphens/>
        <w:autoSpaceDN w:val="0"/>
        <w:spacing w:line="360" w:lineRule="auto"/>
        <w:ind w:left="426"/>
        <w:jc w:val="both"/>
        <w:textAlignment w:val="baseline"/>
      </w:pPr>
      <w:r>
        <w:t xml:space="preserve">Zamawiający żąda wypełnienia poniższej tabeli, zgodnie z dyspozycją Zamawiającego, przy czym kolumna 4 dotyczy zgodności oferowanych parametrów z wymaganiami zawartymi w Opisie Przedmiotu zamówienia, </w:t>
      </w:r>
    </w:p>
    <w:p w:rsidR="00FA609D" w:rsidRDefault="00FA609D" w:rsidP="00FA609D">
      <w:pPr>
        <w:numPr>
          <w:ilvl w:val="0"/>
          <w:numId w:val="3"/>
        </w:numPr>
        <w:shd w:val="clear" w:color="auto" w:fill="D9D9D9"/>
        <w:suppressAutoHyphens/>
        <w:autoSpaceDN w:val="0"/>
        <w:spacing w:line="360" w:lineRule="auto"/>
        <w:ind w:left="426"/>
        <w:jc w:val="both"/>
        <w:textAlignment w:val="baseline"/>
      </w:pPr>
      <w:r>
        <w:t>W przypadku niepodania przez Wykonawcę żądanych danych dotyczących oferowanego elementu systemu, oferta  jako nieodpowiadająca treści SIWZ, zostanie odrzucona</w:t>
      </w:r>
    </w:p>
    <w:p w:rsidR="00616C1F" w:rsidRDefault="00616C1F" w:rsidP="00B70BDD">
      <w:pPr>
        <w:spacing w:line="360" w:lineRule="auto"/>
        <w:rPr>
          <w:rFonts w:ascii="Verdana" w:hAnsi="Verdana"/>
          <w:b/>
          <w:sz w:val="20"/>
          <w:szCs w:val="20"/>
        </w:rPr>
      </w:pPr>
    </w:p>
    <w:p w:rsidR="00FA609D" w:rsidRDefault="00FA609D" w:rsidP="00B70BDD">
      <w:pPr>
        <w:spacing w:line="360" w:lineRule="auto"/>
        <w:rPr>
          <w:rFonts w:ascii="Verdana" w:hAnsi="Verdana"/>
          <w:b/>
          <w:sz w:val="20"/>
          <w:szCs w:val="20"/>
        </w:rPr>
      </w:pPr>
    </w:p>
    <w:p w:rsidR="00FA609D" w:rsidRDefault="00FA609D" w:rsidP="00FA609D">
      <w:pPr>
        <w:pStyle w:val="Styltabeli2A"/>
        <w:jc w:val="both"/>
        <w:rPr>
          <w:rFonts w:ascii="Times New Roman" w:eastAsia="Times New Roman" w:hAnsi="Times New Roman" w:cs="Times New Roman"/>
          <w:sz w:val="26"/>
          <w:szCs w:val="26"/>
        </w:rPr>
      </w:pPr>
    </w:p>
    <w:tbl>
      <w:tblPr>
        <w:tblStyle w:val="TableNormal"/>
        <w:tblW w:w="13892" w:type="dxa"/>
        <w:tblInd w:w="5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1843"/>
        <w:gridCol w:w="3686"/>
        <w:gridCol w:w="3969"/>
        <w:gridCol w:w="4394"/>
      </w:tblGrid>
      <w:tr w:rsidR="002C3004" w:rsidRPr="00984649" w:rsidTr="003471BE">
        <w:tblPrEx>
          <w:tblCellMar>
            <w:top w:w="0" w:type="dxa"/>
            <w:left w:w="0" w:type="dxa"/>
            <w:bottom w:w="0" w:type="dxa"/>
            <w:right w:w="0" w:type="dxa"/>
          </w:tblCellMar>
        </w:tblPrEx>
        <w:trPr>
          <w:trHeight w:val="1166"/>
        </w:trPr>
        <w:tc>
          <w:tcPr>
            <w:tcW w:w="1843"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2C3004" w:rsidRPr="00984649" w:rsidRDefault="002C3004" w:rsidP="00FF134C">
            <w:pPr>
              <w:pStyle w:val="Styltabeli2A"/>
              <w:jc w:val="center"/>
              <w:rPr>
                <w:rFonts w:ascii="Verdana" w:hAnsi="Verdana"/>
                <w:b/>
                <w:bCs/>
                <w:sz w:val="28"/>
                <w:szCs w:val="28"/>
              </w:rPr>
            </w:pPr>
            <w:r w:rsidRPr="00984649">
              <w:rPr>
                <w:rFonts w:ascii="Verdana" w:hAnsi="Verdana"/>
                <w:b/>
                <w:bCs/>
                <w:sz w:val="28"/>
                <w:szCs w:val="28"/>
              </w:rPr>
              <w:lastRenderedPageBreak/>
              <w:t>Nazwa</w:t>
            </w:r>
          </w:p>
        </w:tc>
        <w:tc>
          <w:tcPr>
            <w:tcW w:w="3686"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2C3004" w:rsidRPr="00984649" w:rsidRDefault="002C3004" w:rsidP="00FF134C">
            <w:pPr>
              <w:rPr>
                <w:rFonts w:ascii="Verdana" w:hAnsi="Verdana"/>
                <w:b/>
                <w:bCs/>
                <w:sz w:val="28"/>
                <w:szCs w:val="28"/>
              </w:rPr>
            </w:pPr>
            <w:r w:rsidRPr="00984649">
              <w:rPr>
                <w:rFonts w:ascii="Verdana" w:hAnsi="Verdana"/>
                <w:b/>
                <w:bCs/>
                <w:sz w:val="28"/>
                <w:szCs w:val="28"/>
              </w:rPr>
              <w:t>Liczba sztuk w zestawie</w:t>
            </w:r>
          </w:p>
        </w:tc>
        <w:tc>
          <w:tcPr>
            <w:tcW w:w="3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2C3004" w:rsidRPr="00984649" w:rsidRDefault="002C3004" w:rsidP="00FF134C">
            <w:pPr>
              <w:pStyle w:val="Styltabeli2A"/>
              <w:rPr>
                <w:rFonts w:ascii="Verdana" w:hAnsi="Verdana"/>
                <w:b/>
                <w:bCs/>
                <w:sz w:val="28"/>
                <w:szCs w:val="28"/>
              </w:rPr>
            </w:pPr>
            <w:r w:rsidRPr="00984649">
              <w:rPr>
                <w:rFonts w:ascii="Verdana" w:hAnsi="Verdana"/>
                <w:b/>
                <w:bCs/>
                <w:sz w:val="28"/>
                <w:szCs w:val="28"/>
              </w:rPr>
              <w:t xml:space="preserve">Minimalne parametry </w:t>
            </w:r>
          </w:p>
        </w:tc>
        <w:tc>
          <w:tcPr>
            <w:tcW w:w="4394" w:type="dxa"/>
            <w:tcBorders>
              <w:top w:val="single" w:sz="2" w:space="0" w:color="000000"/>
              <w:left w:val="single" w:sz="2" w:space="0" w:color="000000"/>
              <w:bottom w:val="single" w:sz="2" w:space="0" w:color="000000"/>
              <w:right w:val="single" w:sz="2" w:space="0" w:color="000000"/>
            </w:tcBorders>
            <w:shd w:val="clear" w:color="auto" w:fill="EEEEEE"/>
          </w:tcPr>
          <w:p w:rsidR="002C3004" w:rsidRDefault="002C3004" w:rsidP="00FF134C">
            <w:pPr>
              <w:pStyle w:val="Styltabeli2A"/>
              <w:tabs>
                <w:tab w:val="left" w:pos="5221"/>
              </w:tabs>
              <w:rPr>
                <w:rFonts w:ascii="Verdana" w:hAnsi="Verdana"/>
                <w:b/>
                <w:bCs/>
                <w:sz w:val="28"/>
                <w:szCs w:val="28"/>
              </w:rPr>
            </w:pPr>
            <w:r w:rsidRPr="00984649">
              <w:rPr>
                <w:rFonts w:ascii="Verdana" w:hAnsi="Verdana"/>
                <w:b/>
                <w:bCs/>
                <w:sz w:val="28"/>
                <w:szCs w:val="28"/>
              </w:rPr>
              <w:t>Potwierdzenie spełnienia wymagania</w:t>
            </w:r>
          </w:p>
          <w:p w:rsidR="002C3004" w:rsidRDefault="002C3004" w:rsidP="00FF134C">
            <w:pPr>
              <w:pStyle w:val="Styltabeli2A"/>
              <w:tabs>
                <w:tab w:val="left" w:pos="5221"/>
              </w:tabs>
              <w:rPr>
                <w:rFonts w:ascii="Verdana" w:hAnsi="Verdana"/>
                <w:b/>
                <w:bCs/>
                <w:sz w:val="28"/>
                <w:szCs w:val="28"/>
              </w:rPr>
            </w:pPr>
          </w:p>
          <w:p w:rsidR="002C3004" w:rsidRPr="002C3004" w:rsidRDefault="002C3004" w:rsidP="00FF134C">
            <w:pPr>
              <w:pStyle w:val="Styltabeli2A"/>
              <w:tabs>
                <w:tab w:val="left" w:pos="5221"/>
              </w:tabs>
              <w:rPr>
                <w:rFonts w:ascii="Verdana" w:hAnsi="Verdana"/>
                <w:i/>
                <w:iCs/>
              </w:rPr>
            </w:pPr>
            <w:r w:rsidRPr="002C3004">
              <w:rPr>
                <w:rFonts w:ascii="Verdana" w:hAnsi="Verdana"/>
                <w:i/>
                <w:iCs/>
              </w:rPr>
              <w:t>Wymaga uzupełnienia przez Wykonawcę</w:t>
            </w:r>
          </w:p>
        </w:tc>
      </w:tr>
    </w:tbl>
    <w:tbl>
      <w:tblPr>
        <w:tblStyle w:val="TableNormal1"/>
        <w:tblW w:w="13991" w:type="dxa"/>
        <w:tblInd w:w="5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843"/>
        <w:gridCol w:w="3686"/>
        <w:gridCol w:w="3969"/>
        <w:gridCol w:w="4493"/>
      </w:tblGrid>
      <w:tr w:rsidR="00A0082E" w:rsidTr="002C3004">
        <w:trPr>
          <w:trHeight w:val="473"/>
        </w:trPr>
        <w:tc>
          <w:tcPr>
            <w:tcW w:w="1843"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hideMark/>
          </w:tcPr>
          <w:p w:rsidR="00A0082E" w:rsidRDefault="00A0082E">
            <w:pPr>
              <w:pStyle w:val="Styltabeli1A"/>
            </w:pPr>
            <w:bookmarkStart w:id="0" w:name="_GoBack" w:colFirst="0" w:colLast="3"/>
            <w:r>
              <w:t>System zrzutu kurtyn</w:t>
            </w:r>
          </w:p>
          <w:p w:rsidR="002C3004" w:rsidRDefault="002C3004">
            <w:pPr>
              <w:pStyle w:val="Styltabeli1A"/>
            </w:pPr>
          </w:p>
          <w:p w:rsidR="002C3004" w:rsidRDefault="002C3004">
            <w:pPr>
              <w:pStyle w:val="Styltabeli1A"/>
            </w:pPr>
          </w:p>
          <w:p w:rsidR="002C3004" w:rsidRDefault="002C3004">
            <w:pPr>
              <w:pStyle w:val="Styltabeli1A"/>
            </w:pPr>
          </w:p>
          <w:p w:rsidR="002C3004" w:rsidRDefault="002C3004">
            <w:pPr>
              <w:pStyle w:val="Styltabeli1A"/>
            </w:pPr>
          </w:p>
          <w:p w:rsidR="002C3004" w:rsidRDefault="002C3004" w:rsidP="002C3004">
            <w:pPr>
              <w:rPr>
                <w:rFonts w:ascii="Verdana" w:hAnsi="Verdana"/>
                <w:i/>
                <w:iCs/>
                <w:sz w:val="20"/>
                <w:szCs w:val="20"/>
              </w:rPr>
            </w:pPr>
            <w:r>
              <w:rPr>
                <w:rFonts w:ascii="Verdana" w:hAnsi="Verdana"/>
                <w:i/>
                <w:iCs/>
                <w:sz w:val="20"/>
                <w:szCs w:val="20"/>
              </w:rPr>
              <w:t>Producent :</w:t>
            </w:r>
          </w:p>
          <w:p w:rsidR="002C3004" w:rsidRDefault="002C3004" w:rsidP="002C3004">
            <w:pPr>
              <w:rPr>
                <w:rFonts w:ascii="Verdana" w:hAnsi="Verdana"/>
                <w:i/>
                <w:iCs/>
                <w:sz w:val="20"/>
                <w:szCs w:val="20"/>
              </w:rPr>
            </w:pPr>
          </w:p>
          <w:p w:rsidR="002C3004" w:rsidRDefault="002C3004" w:rsidP="002C3004">
            <w:pPr>
              <w:rPr>
                <w:rFonts w:ascii="Verdana" w:hAnsi="Verdana"/>
                <w:i/>
                <w:iCs/>
                <w:sz w:val="20"/>
                <w:szCs w:val="20"/>
              </w:rPr>
            </w:pPr>
            <w:r>
              <w:rPr>
                <w:rFonts w:ascii="Verdana" w:hAnsi="Verdana"/>
                <w:i/>
                <w:iCs/>
                <w:sz w:val="20"/>
                <w:szCs w:val="20"/>
              </w:rPr>
              <w:t xml:space="preserve">Model: </w:t>
            </w:r>
          </w:p>
          <w:p w:rsidR="002C3004" w:rsidRDefault="002C3004" w:rsidP="002C3004">
            <w:pPr>
              <w:rPr>
                <w:rFonts w:ascii="Verdana" w:hAnsi="Verdana"/>
                <w:i/>
                <w:iCs/>
                <w:sz w:val="20"/>
                <w:szCs w:val="20"/>
              </w:rPr>
            </w:pPr>
          </w:p>
          <w:p w:rsidR="002C3004" w:rsidRDefault="002C3004" w:rsidP="002C3004">
            <w:pPr>
              <w:rPr>
                <w:rFonts w:ascii="Verdana" w:hAnsi="Verdana"/>
                <w:i/>
                <w:iCs/>
                <w:sz w:val="20"/>
                <w:szCs w:val="20"/>
              </w:rPr>
            </w:pPr>
            <w:r>
              <w:rPr>
                <w:rFonts w:ascii="Verdana" w:hAnsi="Verdana"/>
                <w:i/>
                <w:iCs/>
                <w:sz w:val="20"/>
                <w:szCs w:val="20"/>
              </w:rPr>
              <w:t xml:space="preserve">Nazwa: </w:t>
            </w:r>
          </w:p>
          <w:p w:rsidR="002C3004" w:rsidRDefault="002C3004" w:rsidP="002C3004">
            <w:pPr>
              <w:rPr>
                <w:rFonts w:ascii="Verdana" w:hAnsi="Verdana"/>
                <w:sz w:val="20"/>
                <w:szCs w:val="20"/>
              </w:rPr>
            </w:pPr>
          </w:p>
          <w:p w:rsidR="002C3004" w:rsidRDefault="002C3004" w:rsidP="002C3004">
            <w:pPr>
              <w:rPr>
                <w:rFonts w:ascii="Verdana" w:hAnsi="Verdana"/>
                <w:sz w:val="20"/>
                <w:szCs w:val="20"/>
              </w:rPr>
            </w:pPr>
            <w:r>
              <w:rPr>
                <w:rFonts w:ascii="Verdana" w:hAnsi="Verdana"/>
                <w:sz w:val="20"/>
                <w:szCs w:val="20"/>
              </w:rPr>
              <w:t>(jeżeli dotyczy)</w:t>
            </w:r>
          </w:p>
          <w:p w:rsidR="002C3004" w:rsidRDefault="002C3004">
            <w:pPr>
              <w:pStyle w:val="Styltabeli1A"/>
            </w:pPr>
          </w:p>
        </w:tc>
        <w:tc>
          <w:tcPr>
            <w:tcW w:w="3686"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hideMark/>
          </w:tcPr>
          <w:p w:rsidR="00A0082E" w:rsidRDefault="00A0082E">
            <w:pPr>
              <w:pStyle w:val="Styltabeli2A"/>
            </w:pPr>
            <w:r>
              <w:rPr>
                <w:rFonts w:ascii="Verdana" w:hAnsi="Verdana"/>
              </w:rPr>
              <w:t>1 zestaw</w:t>
            </w:r>
          </w:p>
        </w:tc>
        <w:tc>
          <w:tcPr>
            <w:tcW w:w="396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0082E" w:rsidRDefault="00A0082E">
            <w:pPr>
              <w:pStyle w:val="Styltabeli2A"/>
              <w:rPr>
                <w:rFonts w:ascii="Verdana" w:eastAsia="Verdana" w:hAnsi="Verdana" w:cs="Verdana"/>
              </w:rPr>
            </w:pPr>
            <w:r>
              <w:rPr>
                <w:rFonts w:ascii="Verdana" w:hAnsi="Verdana"/>
              </w:rPr>
              <w:t>Zestaw urządzeń do automatycznego zrzutu kurtyn przy użyciu protokołu DMX</w:t>
            </w:r>
          </w:p>
          <w:p w:rsidR="00A0082E" w:rsidRDefault="00A0082E">
            <w:pPr>
              <w:pStyle w:val="Styltabeli2A"/>
              <w:rPr>
                <w:rFonts w:ascii="Verdana" w:eastAsia="Verdana" w:hAnsi="Verdana" w:cs="Verdana"/>
              </w:rPr>
            </w:pPr>
            <w:r>
              <w:rPr>
                <w:rFonts w:ascii="Verdana" w:hAnsi="Verdana"/>
              </w:rPr>
              <w:t>W skład zestawu wchodzi:</w:t>
            </w:r>
          </w:p>
          <w:p w:rsidR="00A0082E" w:rsidRDefault="00A0082E">
            <w:pPr>
              <w:pStyle w:val="Styltabeli2A"/>
              <w:rPr>
                <w:rFonts w:ascii="Verdana" w:eastAsia="Verdana" w:hAnsi="Verdana" w:cs="Verdana"/>
              </w:rPr>
            </w:pPr>
            <w:r>
              <w:rPr>
                <w:rFonts w:ascii="Verdana" w:hAnsi="Verdana"/>
              </w:rPr>
              <w:t>1 sztuka: Podstawowy układ sterowania o parametrach:</w:t>
            </w:r>
          </w:p>
          <w:p w:rsidR="00A0082E" w:rsidRDefault="00A0082E">
            <w:pPr>
              <w:pStyle w:val="Styltabeli2A"/>
              <w:rPr>
                <w:rFonts w:ascii="Verdana" w:eastAsia="Verdana" w:hAnsi="Verdana" w:cs="Verdana"/>
              </w:rPr>
            </w:pPr>
          </w:p>
          <w:p w:rsidR="00A0082E" w:rsidRDefault="00A0082E">
            <w:pPr>
              <w:pStyle w:val="Styltabeli2A"/>
              <w:rPr>
                <w:rFonts w:ascii="Verdana" w:eastAsia="Verdana" w:hAnsi="Verdana" w:cs="Verdana"/>
              </w:rPr>
            </w:pPr>
            <w:r>
              <w:rPr>
                <w:rFonts w:ascii="Verdana" w:hAnsi="Verdana"/>
              </w:rPr>
              <w:t>Możliwość obsługi do min. 20 zespołów - zaczep</w:t>
            </w:r>
            <w:r>
              <w:rPr>
                <w:rFonts w:ascii="Verdana" w:hAnsi="Verdana"/>
                <w:lang w:val="es-ES_tradnl"/>
              </w:rPr>
              <w:t>ó</w:t>
            </w:r>
            <w:r w:rsidRPr="00A0082E">
              <w:rPr>
                <w:rFonts w:ascii="Verdana" w:hAnsi="Verdana"/>
              </w:rPr>
              <w:t>w</w:t>
            </w:r>
          </w:p>
          <w:p w:rsidR="00A0082E" w:rsidRDefault="00A0082E">
            <w:pPr>
              <w:pStyle w:val="Styltabeli2A"/>
              <w:rPr>
                <w:rFonts w:ascii="Verdana" w:eastAsia="Verdana" w:hAnsi="Verdana" w:cs="Verdana"/>
              </w:rPr>
            </w:pPr>
            <w:r>
              <w:rPr>
                <w:rFonts w:ascii="Verdana" w:hAnsi="Verdana"/>
              </w:rPr>
              <w:t>2 krokowy system odczepiania zapobiegający przypadkowemu zrzuceniu kurtyn</w:t>
            </w:r>
          </w:p>
          <w:p w:rsidR="00A0082E" w:rsidRDefault="00A0082E">
            <w:pPr>
              <w:pStyle w:val="Styltabeli2A"/>
              <w:rPr>
                <w:rFonts w:ascii="Verdana" w:eastAsia="Verdana" w:hAnsi="Verdana" w:cs="Verdana"/>
              </w:rPr>
            </w:pPr>
            <w:r>
              <w:rPr>
                <w:rFonts w:ascii="Verdana" w:hAnsi="Verdana"/>
              </w:rPr>
              <w:t>Adresowanie DMX</w:t>
            </w:r>
          </w:p>
          <w:p w:rsidR="00A0082E" w:rsidRDefault="00A0082E">
            <w:pPr>
              <w:pStyle w:val="Styltabeli2A"/>
              <w:rPr>
                <w:rFonts w:ascii="Verdana" w:eastAsia="Verdana" w:hAnsi="Verdana" w:cs="Verdana"/>
              </w:rPr>
            </w:pPr>
            <w:r>
              <w:rPr>
                <w:rFonts w:ascii="Verdana" w:hAnsi="Verdana"/>
              </w:rPr>
              <w:t>1 sztuka czujnik awarii zasilania</w:t>
            </w:r>
          </w:p>
          <w:p w:rsidR="00A0082E" w:rsidRDefault="00A0082E">
            <w:pPr>
              <w:pStyle w:val="Styltabeli2A"/>
              <w:rPr>
                <w:rFonts w:ascii="Verdana" w:eastAsia="Verdana" w:hAnsi="Verdana" w:cs="Verdana"/>
              </w:rPr>
            </w:pPr>
            <w:r>
              <w:rPr>
                <w:rFonts w:ascii="Verdana" w:hAnsi="Verdana"/>
              </w:rPr>
              <w:t>13 sztuk zespołu zrzutowego  o parametrach:</w:t>
            </w:r>
          </w:p>
          <w:p w:rsidR="00A0082E" w:rsidRDefault="00A0082E">
            <w:pPr>
              <w:pStyle w:val="Styltabeli2A"/>
              <w:rPr>
                <w:rFonts w:ascii="Verdana" w:eastAsia="Verdana" w:hAnsi="Verdana" w:cs="Verdana"/>
              </w:rPr>
            </w:pPr>
            <w:r>
              <w:rPr>
                <w:rFonts w:ascii="Verdana" w:hAnsi="Verdana"/>
              </w:rPr>
              <w:t>Łatwy i szybki montaż</w:t>
            </w:r>
          </w:p>
          <w:p w:rsidR="00A0082E" w:rsidRDefault="00A0082E">
            <w:pPr>
              <w:pStyle w:val="Styltabeli2A"/>
              <w:rPr>
                <w:rFonts w:ascii="Verdana" w:eastAsia="Verdana" w:hAnsi="Verdana" w:cs="Verdana"/>
              </w:rPr>
            </w:pPr>
            <w:r>
              <w:rPr>
                <w:rFonts w:ascii="Verdana" w:hAnsi="Verdana"/>
              </w:rPr>
              <w:t>Robocze diody LED</w:t>
            </w:r>
          </w:p>
          <w:p w:rsidR="00A0082E" w:rsidRDefault="00A0082E">
            <w:pPr>
              <w:pStyle w:val="Styltabeli2A"/>
              <w:rPr>
                <w:rFonts w:ascii="Verdana" w:eastAsia="Verdana" w:hAnsi="Verdana" w:cs="Verdana"/>
              </w:rPr>
            </w:pPr>
            <w:r>
              <w:rPr>
                <w:rFonts w:ascii="Verdana" w:hAnsi="Verdana"/>
              </w:rPr>
              <w:t>Zaciski magnetyczne</w:t>
            </w:r>
          </w:p>
          <w:p w:rsidR="00A0082E" w:rsidRDefault="00A0082E">
            <w:pPr>
              <w:pStyle w:val="Styltabeli2A"/>
              <w:rPr>
                <w:rFonts w:ascii="Verdana" w:eastAsia="Verdana" w:hAnsi="Verdana" w:cs="Verdana"/>
              </w:rPr>
            </w:pPr>
          </w:p>
          <w:p w:rsidR="00A0082E" w:rsidRDefault="00A0082E">
            <w:pPr>
              <w:pStyle w:val="Styltabeli2A"/>
              <w:rPr>
                <w:rFonts w:ascii="Verdana" w:eastAsia="Verdana" w:hAnsi="Verdana" w:cs="Verdana"/>
              </w:rPr>
            </w:pPr>
            <w:r>
              <w:rPr>
                <w:rFonts w:ascii="Verdana" w:hAnsi="Verdana"/>
              </w:rPr>
              <w:t>Dodatkowe wyposażenie zestawu:</w:t>
            </w:r>
          </w:p>
          <w:p w:rsidR="00A0082E" w:rsidRDefault="00A0082E">
            <w:pPr>
              <w:pStyle w:val="Styltabeli2A"/>
              <w:rPr>
                <w:rFonts w:ascii="Verdana" w:eastAsia="Verdana" w:hAnsi="Verdana" w:cs="Verdana"/>
              </w:rPr>
            </w:pPr>
          </w:p>
          <w:p w:rsidR="00A0082E" w:rsidRDefault="00A0082E">
            <w:pPr>
              <w:pStyle w:val="Styltabeli2A"/>
              <w:rPr>
                <w:rFonts w:ascii="Verdana" w:eastAsia="Verdana" w:hAnsi="Verdana" w:cs="Verdana"/>
              </w:rPr>
            </w:pPr>
            <w:r>
              <w:rPr>
                <w:rFonts w:ascii="Verdana" w:hAnsi="Verdana"/>
              </w:rPr>
              <w:t>Okablowanie do układu sterującego oraz zespołów zrzutowych, min 30m</w:t>
            </w:r>
          </w:p>
          <w:p w:rsidR="00A0082E" w:rsidRDefault="00A0082E">
            <w:pPr>
              <w:pStyle w:val="Styltabeli2A"/>
              <w:rPr>
                <w:rFonts w:ascii="Verdana" w:eastAsia="Verdana" w:hAnsi="Verdana" w:cs="Verdana"/>
              </w:rPr>
            </w:pPr>
            <w:r>
              <w:rPr>
                <w:rFonts w:ascii="Verdana" w:hAnsi="Verdana"/>
              </w:rPr>
              <w:t>Obejmy do mocowania system</w:t>
            </w:r>
            <w:r>
              <w:rPr>
                <w:rFonts w:ascii="Verdana" w:hAnsi="Verdana"/>
                <w:lang w:val="es-ES_tradnl"/>
              </w:rPr>
              <w:t>ó</w:t>
            </w:r>
            <w:r>
              <w:rPr>
                <w:rFonts w:ascii="Verdana" w:hAnsi="Verdana"/>
              </w:rPr>
              <w:t xml:space="preserve">w zrzutowych na </w:t>
            </w:r>
            <w:proofErr w:type="spellStart"/>
            <w:r>
              <w:rPr>
                <w:rFonts w:ascii="Verdana" w:hAnsi="Verdana"/>
              </w:rPr>
              <w:t>sztankiecie</w:t>
            </w:r>
            <w:proofErr w:type="spellEnd"/>
            <w:r>
              <w:rPr>
                <w:rFonts w:ascii="Verdana" w:hAnsi="Verdana"/>
              </w:rPr>
              <w:t xml:space="preserve"> scenicznym</w:t>
            </w:r>
          </w:p>
          <w:p w:rsidR="00A0082E" w:rsidRDefault="00A0082E">
            <w:pPr>
              <w:pStyle w:val="Styltabeli2A"/>
            </w:pPr>
            <w:r>
              <w:rPr>
                <w:rFonts w:ascii="Verdana" w:hAnsi="Verdana"/>
              </w:rPr>
              <w:t>Gwarancja na zestaw min. 2 lata</w:t>
            </w:r>
          </w:p>
        </w:tc>
        <w:tc>
          <w:tcPr>
            <w:tcW w:w="4493" w:type="dxa"/>
            <w:tcBorders>
              <w:top w:val="single" w:sz="4" w:space="0" w:color="000000"/>
              <w:left w:val="single" w:sz="2" w:space="0" w:color="000000"/>
              <w:bottom w:val="single" w:sz="2" w:space="0" w:color="000000"/>
              <w:right w:val="single" w:sz="2" w:space="0" w:color="000000"/>
            </w:tcBorders>
          </w:tcPr>
          <w:p w:rsidR="00A0082E" w:rsidRDefault="002C3004">
            <w:pPr>
              <w:pStyle w:val="Styltabeli2A"/>
              <w:rPr>
                <w:rFonts w:ascii="Verdana" w:hAnsi="Verdana"/>
              </w:rPr>
            </w:pPr>
            <w:r>
              <w:rPr>
                <w:rFonts w:ascii="Verdana" w:hAnsi="Verdana"/>
              </w:rPr>
              <w:t xml:space="preserve">Opis oferowanych parametrów: </w:t>
            </w:r>
          </w:p>
          <w:p w:rsidR="002C3004" w:rsidRDefault="002C3004">
            <w:pPr>
              <w:pStyle w:val="Styltabeli2A"/>
              <w:rPr>
                <w:rFonts w:ascii="Verdana" w:hAnsi="Verdana"/>
              </w:rPr>
            </w:pPr>
          </w:p>
          <w:p w:rsidR="002C3004" w:rsidRDefault="002C3004">
            <w:pPr>
              <w:pStyle w:val="Styltabeli2A"/>
              <w:rPr>
                <w:rFonts w:ascii="Verdana" w:hAnsi="Verdana"/>
              </w:rPr>
            </w:pPr>
          </w:p>
          <w:p w:rsidR="002C3004" w:rsidRDefault="002C3004">
            <w:pPr>
              <w:pStyle w:val="Styltabeli2A"/>
              <w:rPr>
                <w:rFonts w:ascii="Verdana" w:hAnsi="Verdana"/>
              </w:rPr>
            </w:pPr>
          </w:p>
        </w:tc>
      </w:tr>
      <w:bookmarkEnd w:id="0"/>
    </w:tbl>
    <w:p w:rsidR="00FA609D" w:rsidRDefault="00FA609D" w:rsidP="00B70BDD">
      <w:pPr>
        <w:spacing w:line="360" w:lineRule="auto"/>
        <w:rPr>
          <w:rFonts w:ascii="Verdana" w:hAnsi="Verdana"/>
          <w:b/>
          <w:sz w:val="20"/>
          <w:szCs w:val="20"/>
        </w:rPr>
      </w:pPr>
    </w:p>
    <w:sectPr w:rsidR="00FA609D" w:rsidSect="00FA609D">
      <w:headerReference w:type="default" r:id="rId7"/>
      <w:footerReference w:type="even" r:id="rId8"/>
      <w:footerReference w:type="default" r:id="rId9"/>
      <w:pgSz w:w="16838" w:h="11906" w:orient="landscape" w:code="9"/>
      <w:pgMar w:top="902" w:right="1258" w:bottom="110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FD7" w:rsidRDefault="00773FD7">
      <w:r>
        <w:separator/>
      </w:r>
    </w:p>
  </w:endnote>
  <w:endnote w:type="continuationSeparator" w:id="0">
    <w:p w:rsidR="00773FD7" w:rsidRDefault="00773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773FD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773FD7">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FD7" w:rsidRDefault="00773FD7">
      <w:r>
        <w:separator/>
      </w:r>
    </w:p>
  </w:footnote>
  <w:footnote w:type="continuationSeparator" w:id="0">
    <w:p w:rsidR="00773FD7" w:rsidRDefault="00773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3B2989">
    <w:pPr>
      <w:pStyle w:val="Nagwek"/>
    </w:pPr>
    <w:r>
      <w:rPr>
        <w:noProof/>
      </w:rPr>
      <w:drawing>
        <wp:inline distT="0" distB="0" distL="0" distR="0" wp14:anchorId="3D995C3E" wp14:editId="3F749C20">
          <wp:extent cx="5692140" cy="762000"/>
          <wp:effectExtent l="0" t="0" r="3810" b="0"/>
          <wp:docPr id="5" name="Obraz 5" descr="logo_UMWD_MK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MWD_MK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2140" cy="762000"/>
                  </a:xfrm>
                  <a:prstGeom prst="rect">
                    <a:avLst/>
                  </a:prstGeom>
                  <a:noFill/>
                  <a:ln>
                    <a:noFill/>
                  </a:ln>
                </pic:spPr>
              </pic:pic>
            </a:graphicData>
          </a:graphic>
        </wp:inline>
      </w:drawing>
    </w:r>
  </w:p>
  <w:p w:rsidR="0039767A" w:rsidRDefault="00773F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55741871"/>
    <w:multiLevelType w:val="multilevel"/>
    <w:tmpl w:val="D1809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D6E76"/>
    <w:rsid w:val="002C3004"/>
    <w:rsid w:val="003B2989"/>
    <w:rsid w:val="003C76A2"/>
    <w:rsid w:val="003D41C9"/>
    <w:rsid w:val="003E7409"/>
    <w:rsid w:val="00616C1F"/>
    <w:rsid w:val="00773FD7"/>
    <w:rsid w:val="00A0082E"/>
    <w:rsid w:val="00B70BDD"/>
    <w:rsid w:val="00C3763F"/>
    <w:rsid w:val="00D55636"/>
    <w:rsid w:val="00D75E30"/>
    <w:rsid w:val="00F354FC"/>
    <w:rsid w:val="00FA60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 w:type="table" w:customStyle="1" w:styleId="TableNormal">
    <w:name w:val="Table Normal"/>
    <w:rsid w:val="00FA60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tabeli2A">
    <w:name w:val="Styl tabeli 2 A"/>
    <w:rsid w:val="00FA609D"/>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u w:color="000000"/>
      <w:bdr w:val="nil"/>
      <w:lang w:eastAsia="pl-PL"/>
    </w:rPr>
  </w:style>
  <w:style w:type="paragraph" w:customStyle="1" w:styleId="Styltabeli1A">
    <w:name w:val="Styl tabeli 1 A"/>
    <w:rsid w:val="00A0082E"/>
    <w:pPr>
      <w:spacing w:after="0" w:line="240" w:lineRule="auto"/>
    </w:pPr>
    <w:rPr>
      <w:rFonts w:ascii="Helvetica Neue" w:eastAsia="Arial Unicode MS" w:hAnsi="Helvetica Neue" w:cs="Arial Unicode MS"/>
      <w:b/>
      <w:bCs/>
      <w:color w:val="000000"/>
      <w:sz w:val="20"/>
      <w:szCs w:val="20"/>
      <w:u w:color="000000"/>
      <w:lang w:eastAsia="pl-PL"/>
    </w:rPr>
  </w:style>
  <w:style w:type="table" w:customStyle="1" w:styleId="TableNormal1">
    <w:name w:val="Table Normal1"/>
    <w:rsid w:val="00A0082E"/>
    <w:pPr>
      <w:spacing w:after="0" w:line="240" w:lineRule="auto"/>
    </w:pPr>
    <w:rPr>
      <w:rFonts w:ascii="Times New Roman" w:eastAsia="Arial Unicode MS" w:hAnsi="Times New Roman" w:cs="Times New Roman"/>
      <w:sz w:val="20"/>
      <w:szCs w:val="20"/>
      <w:bdr w:val="none" w:sz="0" w:space="0" w:color="auto" w:frame="1"/>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4577">
      <w:bodyDiv w:val="1"/>
      <w:marLeft w:val="0"/>
      <w:marRight w:val="0"/>
      <w:marTop w:val="0"/>
      <w:marBottom w:val="0"/>
      <w:divBdr>
        <w:top w:val="none" w:sz="0" w:space="0" w:color="auto"/>
        <w:left w:val="none" w:sz="0" w:space="0" w:color="auto"/>
        <w:bottom w:val="none" w:sz="0" w:space="0" w:color="auto"/>
        <w:right w:val="none" w:sz="0" w:space="0" w:color="auto"/>
      </w:divBdr>
    </w:div>
    <w:div w:id="183371295">
      <w:bodyDiv w:val="1"/>
      <w:marLeft w:val="0"/>
      <w:marRight w:val="0"/>
      <w:marTop w:val="0"/>
      <w:marBottom w:val="0"/>
      <w:divBdr>
        <w:top w:val="none" w:sz="0" w:space="0" w:color="auto"/>
        <w:left w:val="none" w:sz="0" w:space="0" w:color="auto"/>
        <w:bottom w:val="none" w:sz="0" w:space="0" w:color="auto"/>
        <w:right w:val="none" w:sz="0" w:space="0" w:color="auto"/>
      </w:divBdr>
    </w:div>
    <w:div w:id="1213272917">
      <w:bodyDiv w:val="1"/>
      <w:marLeft w:val="0"/>
      <w:marRight w:val="0"/>
      <w:marTop w:val="0"/>
      <w:marBottom w:val="0"/>
      <w:divBdr>
        <w:top w:val="none" w:sz="0" w:space="0" w:color="auto"/>
        <w:left w:val="none" w:sz="0" w:space="0" w:color="auto"/>
        <w:bottom w:val="none" w:sz="0" w:space="0" w:color="auto"/>
        <w:right w:val="none" w:sz="0" w:space="0" w:color="auto"/>
      </w:divBdr>
    </w:div>
    <w:div w:id="160592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248</Words>
  <Characters>1492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2</cp:revision>
  <dcterms:created xsi:type="dcterms:W3CDTF">2019-06-14T11:47:00Z</dcterms:created>
  <dcterms:modified xsi:type="dcterms:W3CDTF">2019-06-14T11:47:00Z</dcterms:modified>
</cp:coreProperties>
</file>