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44" w:rsidRPr="000C4610" w:rsidRDefault="00082F44" w:rsidP="001674BE">
      <w:pPr>
        <w:jc w:val="center"/>
        <w:rPr>
          <w:b/>
          <w:sz w:val="20"/>
          <w:szCs w:val="20"/>
          <w:lang w:val="en-US"/>
        </w:rPr>
      </w:pPr>
    </w:p>
    <w:p w:rsidR="00A16A4F" w:rsidRPr="006F2A5C" w:rsidRDefault="001674BE" w:rsidP="001674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Zaproszenie do składania ofert</w:t>
      </w:r>
    </w:p>
    <w:tbl>
      <w:tblPr>
        <w:tblW w:w="928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2"/>
        <w:gridCol w:w="7356"/>
      </w:tblGrid>
      <w:tr w:rsidR="00A16A4F" w:rsidRPr="00A16A4F" w:rsidTr="00DB4432">
        <w:trPr>
          <w:cantSplit/>
          <w:trHeight w:val="404"/>
        </w:trPr>
        <w:tc>
          <w:tcPr>
            <w:tcW w:w="9288" w:type="dxa"/>
            <w:gridSpan w:val="2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A16A4F" w:rsidRPr="00A16A4F" w:rsidRDefault="00A16A4F" w:rsidP="00A16A4F"/>
        </w:tc>
      </w:tr>
      <w:tr w:rsidR="00A16A4F" w:rsidRPr="00A16A4F" w:rsidTr="00490DF1"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A16A4F" w:rsidRDefault="00A16A4F" w:rsidP="00A16A4F">
            <w:pPr>
              <w:rPr>
                <w:iCs/>
              </w:rPr>
            </w:pPr>
            <w:r w:rsidRPr="00A16A4F">
              <w:rPr>
                <w:iCs/>
              </w:rPr>
              <w:t>Zamawiający: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9CE" w:rsidRDefault="003D79CE" w:rsidP="003D79CE">
            <w:pPr>
              <w:rPr>
                <w:b/>
                <w:bCs/>
                <w:sz w:val="20"/>
                <w:szCs w:val="20"/>
              </w:rPr>
            </w:pPr>
            <w:r w:rsidRPr="003D79CE">
              <w:rPr>
                <w:b/>
                <w:bCs/>
                <w:sz w:val="20"/>
                <w:szCs w:val="20"/>
              </w:rPr>
              <w:t>Oper</w:t>
            </w:r>
            <w:r>
              <w:rPr>
                <w:b/>
                <w:bCs/>
                <w:sz w:val="20"/>
                <w:szCs w:val="20"/>
              </w:rPr>
              <w:t xml:space="preserve">a </w:t>
            </w:r>
            <w:r w:rsidRPr="003D79CE">
              <w:rPr>
                <w:b/>
                <w:bCs/>
                <w:sz w:val="20"/>
                <w:szCs w:val="20"/>
              </w:rPr>
              <w:t>Wrocławsk</w:t>
            </w:r>
            <w:r>
              <w:rPr>
                <w:b/>
                <w:bCs/>
                <w:sz w:val="20"/>
                <w:szCs w:val="20"/>
              </w:rPr>
              <w:t>a</w:t>
            </w:r>
          </w:p>
          <w:p w:rsidR="00A16A4F" w:rsidRDefault="003D79CE" w:rsidP="003D79CE">
            <w:pPr>
              <w:rPr>
                <w:b/>
                <w:bCs/>
                <w:sz w:val="20"/>
                <w:szCs w:val="20"/>
              </w:rPr>
            </w:pPr>
            <w:r w:rsidRPr="003D79CE">
              <w:rPr>
                <w:b/>
                <w:bCs/>
                <w:sz w:val="20"/>
                <w:szCs w:val="20"/>
              </w:rPr>
              <w:t>z siedzibą przy ul. Świdnicka 35</w:t>
            </w:r>
          </w:p>
          <w:p w:rsidR="003D79CE" w:rsidRPr="006F2A5C" w:rsidRDefault="008563D2" w:rsidP="003D7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50-066 </w:t>
            </w:r>
            <w:r w:rsidR="003D79CE">
              <w:rPr>
                <w:b/>
                <w:bCs/>
                <w:sz w:val="20"/>
                <w:szCs w:val="20"/>
              </w:rPr>
              <w:t>Wrocław</w:t>
            </w:r>
          </w:p>
        </w:tc>
      </w:tr>
      <w:tr w:rsidR="00A16A4F" w:rsidRPr="00A16A4F" w:rsidTr="00490DF1">
        <w:trPr>
          <w:trHeight w:val="466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A16A4F" w:rsidRDefault="00A16A4F" w:rsidP="00A16A4F">
            <w:pPr>
              <w:rPr>
                <w:iCs/>
              </w:rPr>
            </w:pPr>
            <w:r w:rsidRPr="00A16A4F">
              <w:rPr>
                <w:iCs/>
              </w:rPr>
              <w:t>Przedmiot zamówienia: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Default="003D79CE" w:rsidP="00A16A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Przedmiotem zamówienia jest:</w:t>
            </w:r>
          </w:p>
          <w:p w:rsidR="00E519F6" w:rsidRPr="008563D2" w:rsidRDefault="00E519F6" w:rsidP="00E519F6">
            <w:pPr>
              <w:rPr>
                <w:rFonts w:ascii="Times New Roman" w:hAnsi="Times New Roman"/>
              </w:rPr>
            </w:pPr>
            <w:r w:rsidRPr="008563D2">
              <w:t xml:space="preserve">Bieżące dostawy materiałów </w:t>
            </w:r>
            <w:r w:rsidR="00804110">
              <w:t>budowlan</w:t>
            </w:r>
            <w:r w:rsidRPr="008563D2">
              <w:t xml:space="preserve">ych, dla potrzeb Opery Wrocławskiej zgodnie ze specyfikacją załącznik nr 1 oraz załączonym wzorem umowy  </w:t>
            </w:r>
          </w:p>
          <w:p w:rsidR="008563D2" w:rsidRPr="008563D2" w:rsidRDefault="008563D2" w:rsidP="008563D2">
            <w:pPr>
              <w:rPr>
                <w:rFonts w:ascii="Times New Roman" w:hAnsi="Times New Roman"/>
              </w:rPr>
            </w:pPr>
          </w:p>
          <w:p w:rsidR="00A16A4F" w:rsidRPr="006F2A5C" w:rsidRDefault="00A16A4F" w:rsidP="00804110">
            <w:pPr>
              <w:rPr>
                <w:sz w:val="20"/>
                <w:szCs w:val="20"/>
              </w:rPr>
            </w:pPr>
            <w:r w:rsidRPr="006F2A5C">
              <w:rPr>
                <w:b/>
                <w:sz w:val="20"/>
                <w:szCs w:val="20"/>
              </w:rPr>
              <w:t xml:space="preserve">Nieprzekraczalny termin wykonania zamówienia - </w:t>
            </w:r>
            <w:r w:rsidR="00175A56">
              <w:rPr>
                <w:b/>
                <w:sz w:val="20"/>
                <w:szCs w:val="20"/>
              </w:rPr>
              <w:t>31</w:t>
            </w:r>
            <w:r w:rsidR="00082F44">
              <w:rPr>
                <w:b/>
                <w:sz w:val="20"/>
                <w:szCs w:val="20"/>
              </w:rPr>
              <w:t>.0</w:t>
            </w:r>
            <w:r w:rsidR="00804110">
              <w:rPr>
                <w:b/>
                <w:sz w:val="20"/>
                <w:szCs w:val="20"/>
              </w:rPr>
              <w:t>3</w:t>
            </w:r>
            <w:r w:rsidR="00082F44">
              <w:rPr>
                <w:b/>
                <w:sz w:val="20"/>
                <w:szCs w:val="20"/>
              </w:rPr>
              <w:t>.2018r.</w:t>
            </w:r>
          </w:p>
        </w:tc>
      </w:tr>
      <w:tr w:rsidR="00A16A4F" w:rsidRPr="006F2A5C" w:rsidTr="00490DF1">
        <w:trPr>
          <w:trHeight w:val="1410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Kryterium oceny: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F44" w:rsidRDefault="00A16A4F" w:rsidP="00082F44">
            <w:pPr>
              <w:pStyle w:val="Akapitzlist"/>
              <w:ind w:left="360"/>
              <w:rPr>
                <w:sz w:val="20"/>
                <w:szCs w:val="20"/>
              </w:rPr>
            </w:pPr>
            <w:r w:rsidRPr="00082F44">
              <w:rPr>
                <w:sz w:val="20"/>
                <w:szCs w:val="20"/>
              </w:rPr>
              <w:t xml:space="preserve">Za najkorzystniejszą zostanie uznana oferta spełniająca łącznie następujące kryteria: </w:t>
            </w:r>
          </w:p>
          <w:p w:rsidR="00A16A4F" w:rsidRPr="00082F44" w:rsidRDefault="00A16A4F" w:rsidP="000838B7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82F44">
              <w:rPr>
                <w:sz w:val="20"/>
                <w:szCs w:val="20"/>
              </w:rPr>
              <w:t>będzie zgodna z opisem przedmiotu zamówienia oraz innymi wymaganiami określonymi przez zamawiającego w formularzu ofertowym,</w:t>
            </w:r>
          </w:p>
          <w:p w:rsidR="00A16A4F" w:rsidRDefault="00A16A4F" w:rsidP="000838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F2A5C">
              <w:rPr>
                <w:sz w:val="20"/>
                <w:szCs w:val="20"/>
              </w:rPr>
              <w:t>będzie zawierała najniższą cenę.</w:t>
            </w:r>
          </w:p>
          <w:p w:rsidR="000838B7" w:rsidRDefault="000838B7" w:rsidP="000838B7">
            <w:pPr>
              <w:numPr>
                <w:ilvl w:val="0"/>
                <w:numId w:val="1"/>
              </w:numPr>
              <w:suppressAutoHyphens/>
              <w:autoSpaceDN w:val="0"/>
              <w:spacing w:line="240" w:lineRule="auto"/>
              <w:textAlignment w:val="baseline"/>
            </w:pPr>
            <w:r>
              <w:rPr>
                <w:rFonts w:cs="LiberationSerif"/>
                <w:color w:val="000000"/>
                <w:sz w:val="20"/>
                <w:szCs w:val="20"/>
              </w:rPr>
              <w:t xml:space="preserve">Kryterium, którym będzie się kierował Zamawiający przy wyborze oferty najkorzystniejszej w odniesieniu do Wykonawców spełniających warunki udziału w postępowaniu:                     </w:t>
            </w:r>
            <w:r>
              <w:rPr>
                <w:b/>
                <w:i/>
                <w:color w:val="000000"/>
                <w:spacing w:val="-3"/>
                <w:w w:val="105"/>
                <w:sz w:val="20"/>
                <w:szCs w:val="20"/>
              </w:rPr>
              <w:t xml:space="preserve">                                                              </w:t>
            </w:r>
          </w:p>
          <w:p w:rsidR="000838B7" w:rsidRDefault="000838B7" w:rsidP="000838B7">
            <w:pPr>
              <w:tabs>
                <w:tab w:val="decimal" w:pos="504"/>
              </w:tabs>
              <w:spacing w:after="0" w:line="360" w:lineRule="auto"/>
              <w:ind w:left="499"/>
            </w:pPr>
            <w:r>
              <w:rPr>
                <w:color w:val="000000"/>
                <w:spacing w:val="1"/>
                <w:w w:val="105"/>
                <w:sz w:val="20"/>
                <w:szCs w:val="20"/>
              </w:rPr>
              <w:t xml:space="preserve">              </w:t>
            </w:r>
          </w:p>
          <w:tbl>
            <w:tblPr>
              <w:tblW w:w="7811" w:type="dxa"/>
              <w:tblInd w:w="40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7"/>
              <w:gridCol w:w="2468"/>
              <w:gridCol w:w="742"/>
              <w:gridCol w:w="1797"/>
              <w:gridCol w:w="2557"/>
            </w:tblGrid>
            <w:tr w:rsidR="000838B7" w:rsidTr="006D6DB9">
              <w:trPr>
                <w:trHeight w:hRule="exact" w:val="818"/>
              </w:trPr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Nazwa kryterium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</w:pPr>
                  <w: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 xml:space="preserve">Znaczenie </w:t>
                  </w:r>
                  <w: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(%)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spacing w:after="0"/>
                  </w:pPr>
                  <w:r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  <w:t xml:space="preserve">Maksymalna liczba </w:t>
                  </w:r>
                  <w:r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punktów możliwych do </w:t>
                  </w:r>
                  <w:r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00"/>
                      <w:spacing w:val="-10"/>
                      <w:sz w:val="20"/>
                      <w:szCs w:val="20"/>
                    </w:rPr>
                    <w:t xml:space="preserve">uzyskania w danym </w:t>
                  </w:r>
                  <w:r>
                    <w:rPr>
                      <w:b/>
                      <w:color w:val="000000"/>
                      <w:spacing w:val="-10"/>
                      <w:sz w:val="20"/>
                      <w:szCs w:val="20"/>
                    </w:rPr>
                    <w:br/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kryterium</w:t>
                  </w:r>
                </w:p>
              </w:tc>
              <w:tc>
                <w:tcPr>
                  <w:tcW w:w="255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spacing w:after="200" w:line="276" w:lineRule="auto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</w:p>
                <w:p w:rsidR="000838B7" w:rsidRDefault="000838B7" w:rsidP="000838B7">
                  <w:pPr>
                    <w:spacing w:after="200" w:line="276" w:lineRule="auto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</w:p>
                <w:p w:rsidR="000838B7" w:rsidRDefault="000838B7" w:rsidP="000838B7">
                  <w:pPr>
                    <w:spacing w:after="200" w:line="276" w:lineRule="auto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</w:p>
                <w:p w:rsidR="000838B7" w:rsidRDefault="000838B7" w:rsidP="000838B7">
                  <w:pPr>
                    <w:spacing w:after="0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</w:p>
              </w:tc>
            </w:tr>
            <w:tr w:rsidR="000838B7" w:rsidTr="006D6DB9">
              <w:trPr>
                <w:trHeight w:hRule="exact" w:val="818"/>
              </w:trPr>
              <w:tc>
                <w:tcPr>
                  <w:tcW w:w="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 xml:space="preserve">Cena 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jc w:val="center"/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pacing w:val="-4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spacing w:after="0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  <w:t xml:space="preserve">     100</w:t>
                  </w:r>
                </w:p>
              </w:tc>
              <w:tc>
                <w:tcPr>
                  <w:tcW w:w="2557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38B7" w:rsidRDefault="000838B7" w:rsidP="000838B7">
                  <w:pPr>
                    <w:spacing w:after="200" w:line="276" w:lineRule="auto"/>
                    <w:rPr>
                      <w:b/>
                      <w:color w:val="000000"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0838B7" w:rsidRDefault="000838B7" w:rsidP="000838B7"/>
          <w:p w:rsidR="000838B7" w:rsidRDefault="000838B7" w:rsidP="000838B7">
            <w:pPr>
              <w:tabs>
                <w:tab w:val="decimal" w:pos="504"/>
              </w:tabs>
              <w:spacing w:after="0"/>
              <w:ind w:right="144"/>
              <w:jc w:val="both"/>
            </w:pPr>
            <w:r>
              <w:rPr>
                <w:color w:val="000000"/>
                <w:spacing w:val="-7"/>
                <w:sz w:val="20"/>
                <w:szCs w:val="20"/>
              </w:rPr>
              <w:t>a)</w:t>
            </w:r>
            <w:r>
              <w:rPr>
                <w:color w:val="000000"/>
                <w:spacing w:val="-7"/>
                <w:sz w:val="20"/>
                <w:szCs w:val="20"/>
                <w:u w:val="single"/>
              </w:rPr>
              <w:t xml:space="preserve"> Opis kryterium </w:t>
            </w:r>
            <w:r>
              <w:rPr>
                <w:color w:val="000000"/>
                <w:spacing w:val="-7"/>
                <w:w w:val="105"/>
                <w:sz w:val="20"/>
                <w:szCs w:val="20"/>
                <w:u w:val="single"/>
              </w:rPr>
              <w:t xml:space="preserve">„Cena", którym będzie się kierował Zamawiający przy wyborze </w:t>
            </w:r>
            <w:r>
              <w:rPr>
                <w:color w:val="000000"/>
                <w:spacing w:val="-7"/>
                <w:sz w:val="20"/>
                <w:szCs w:val="20"/>
                <w:u w:val="single"/>
              </w:rPr>
              <w:t xml:space="preserve">oferty </w:t>
            </w:r>
            <w:r w:rsidR="00601A8C">
              <w:rPr>
                <w:color w:val="000000"/>
                <w:spacing w:val="-4"/>
                <w:w w:val="105"/>
                <w:sz w:val="20"/>
                <w:szCs w:val="20"/>
                <w:u w:val="single"/>
              </w:rPr>
              <w:t xml:space="preserve">oraz  sposób oceny ofert dla </w:t>
            </w:r>
            <w:r w:rsidR="007610B3">
              <w:rPr>
                <w:color w:val="000000"/>
                <w:spacing w:val="-4"/>
                <w:w w:val="105"/>
                <w:sz w:val="20"/>
                <w:szCs w:val="20"/>
                <w:u w:val="single"/>
              </w:rPr>
              <w:t xml:space="preserve"> wszystkich </w:t>
            </w:r>
            <w:r w:rsidR="00601A8C">
              <w:rPr>
                <w:color w:val="000000"/>
                <w:spacing w:val="-4"/>
                <w:w w:val="105"/>
                <w:sz w:val="20"/>
                <w:szCs w:val="20"/>
                <w:u w:val="single"/>
              </w:rPr>
              <w:t xml:space="preserve">części </w:t>
            </w:r>
          </w:p>
          <w:p w:rsidR="000838B7" w:rsidRDefault="000838B7" w:rsidP="000838B7">
            <w:pPr>
              <w:pStyle w:val="Tekstpodstawowywcity"/>
              <w:spacing w:after="0" w:line="240" w:lineRule="auto"/>
              <w:ind w:left="0"/>
            </w:pPr>
            <w:r>
              <w:rPr>
                <w:bCs/>
                <w:sz w:val="20"/>
                <w:szCs w:val="20"/>
              </w:rPr>
              <w:t>Wybór oferty najkorzystniejszej zostanie dokonany w skali 0-100 pkt według  następujących   zasad:</w:t>
            </w:r>
          </w:p>
          <w:p w:rsidR="000838B7" w:rsidRDefault="000838B7" w:rsidP="00490DF1">
            <w:pPr>
              <w:tabs>
                <w:tab w:val="left" w:pos="180"/>
              </w:tabs>
              <w:spacing w:after="0"/>
              <w:ind w:hanging="540"/>
              <w:jc w:val="center"/>
            </w:pPr>
            <w:r>
              <w:rPr>
                <w:sz w:val="20"/>
                <w:szCs w:val="20"/>
              </w:rPr>
              <w:t>Kryterium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C, waga kryterium</w:t>
            </w:r>
            <w:r>
              <w:rPr>
                <w:b/>
                <w:sz w:val="20"/>
                <w:szCs w:val="20"/>
              </w:rPr>
              <w:t>: 100 %:</w:t>
            </w:r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0DF1">
              <w:rPr>
                <w:b/>
                <w:sz w:val="20"/>
                <w:szCs w:val="20"/>
              </w:rPr>
              <w:t>Cmin</w:t>
            </w:r>
            <w:proofErr w:type="spellEnd"/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b/>
                <w:sz w:val="20"/>
                <w:szCs w:val="20"/>
              </w:rPr>
            </w:pPr>
            <w:r w:rsidRPr="00490DF1">
              <w:rPr>
                <w:b/>
                <w:sz w:val="20"/>
                <w:szCs w:val="20"/>
              </w:rPr>
              <w:t>Ilość punktów = -------------- x 100 x 100%</w:t>
            </w:r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490DF1">
              <w:rPr>
                <w:b/>
                <w:sz w:val="20"/>
                <w:szCs w:val="20"/>
              </w:rPr>
              <w:t>Cb</w:t>
            </w:r>
            <w:proofErr w:type="spellEnd"/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sz w:val="20"/>
                <w:szCs w:val="20"/>
              </w:rPr>
            </w:pPr>
            <w:r w:rsidRPr="00490DF1">
              <w:rPr>
                <w:sz w:val="20"/>
                <w:szCs w:val="20"/>
              </w:rPr>
              <w:t>gdzie:</w:t>
            </w:r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i/>
                <w:sz w:val="20"/>
                <w:szCs w:val="20"/>
              </w:rPr>
            </w:pPr>
            <w:proofErr w:type="spellStart"/>
            <w:r w:rsidRPr="00490DF1">
              <w:rPr>
                <w:i/>
                <w:sz w:val="20"/>
                <w:szCs w:val="20"/>
              </w:rPr>
              <w:t>Cmin</w:t>
            </w:r>
            <w:proofErr w:type="spellEnd"/>
            <w:r w:rsidRPr="00490DF1">
              <w:rPr>
                <w:i/>
                <w:sz w:val="20"/>
                <w:szCs w:val="20"/>
              </w:rPr>
              <w:t xml:space="preserve"> – najniższa cena brutto w złożonych ofertach</w:t>
            </w:r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i/>
                <w:sz w:val="20"/>
                <w:szCs w:val="20"/>
              </w:rPr>
            </w:pPr>
            <w:proofErr w:type="spellStart"/>
            <w:r w:rsidRPr="00490DF1">
              <w:rPr>
                <w:i/>
                <w:sz w:val="20"/>
                <w:szCs w:val="20"/>
              </w:rPr>
              <w:t>Cb</w:t>
            </w:r>
            <w:proofErr w:type="spellEnd"/>
            <w:r w:rsidRPr="00490DF1">
              <w:rPr>
                <w:i/>
                <w:sz w:val="20"/>
                <w:szCs w:val="20"/>
              </w:rPr>
              <w:t xml:space="preserve"> – cena brutto badanej oferty</w:t>
            </w:r>
          </w:p>
          <w:p w:rsidR="00490DF1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i/>
                <w:sz w:val="20"/>
                <w:szCs w:val="20"/>
              </w:rPr>
            </w:pPr>
            <w:r w:rsidRPr="00490DF1">
              <w:rPr>
                <w:i/>
                <w:sz w:val="20"/>
                <w:szCs w:val="20"/>
              </w:rPr>
              <w:t>100 - max ilość pkt.</w:t>
            </w:r>
          </w:p>
          <w:p w:rsidR="000838B7" w:rsidRPr="00490DF1" w:rsidRDefault="00490DF1" w:rsidP="00490DF1">
            <w:pPr>
              <w:tabs>
                <w:tab w:val="left" w:pos="180"/>
              </w:tabs>
              <w:spacing w:after="0"/>
              <w:ind w:hanging="540"/>
              <w:jc w:val="center"/>
              <w:rPr>
                <w:i/>
                <w:sz w:val="20"/>
                <w:szCs w:val="20"/>
              </w:rPr>
            </w:pPr>
            <w:r w:rsidRPr="00490DF1">
              <w:rPr>
                <w:i/>
                <w:sz w:val="20"/>
                <w:szCs w:val="20"/>
              </w:rPr>
              <w:t>100% - waga kryterium ceny</w:t>
            </w:r>
          </w:p>
          <w:p w:rsidR="00490DF1" w:rsidRDefault="000838B7" w:rsidP="00490DF1">
            <w:pPr>
              <w:pStyle w:val="Default"/>
            </w:pPr>
            <w:r>
              <w:rPr>
                <w:sz w:val="20"/>
                <w:szCs w:val="20"/>
              </w:rPr>
              <w:t xml:space="preserve">     </w:t>
            </w:r>
          </w:p>
          <w:p w:rsidR="00490DF1" w:rsidRPr="00490DF1" w:rsidRDefault="00490DF1" w:rsidP="00490DF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90DF1">
              <w:rPr>
                <w:sz w:val="20"/>
                <w:szCs w:val="20"/>
              </w:rPr>
              <w:t xml:space="preserve">W trakcie obliczania punktacji Zamawiający zastosuje zaokrąglenie otrzymanego wyniku do dwóch miejsc po przecinku wg następujących zasad: </w:t>
            </w:r>
          </w:p>
          <w:p w:rsidR="00490DF1" w:rsidRPr="00490DF1" w:rsidRDefault="00490DF1" w:rsidP="00490DF1">
            <w:pPr>
              <w:ind w:left="360"/>
              <w:rPr>
                <w:sz w:val="20"/>
                <w:szCs w:val="20"/>
              </w:rPr>
            </w:pPr>
            <w:r w:rsidRPr="00490DF1">
              <w:rPr>
                <w:sz w:val="20"/>
                <w:szCs w:val="20"/>
              </w:rPr>
              <w:t xml:space="preserve">- jeżeli trzecia liczba po przecinku jest mniejsza od 5 – zaokrąglenie w dół, </w:t>
            </w:r>
          </w:p>
          <w:p w:rsidR="00490DF1" w:rsidRPr="00490DF1" w:rsidRDefault="00490DF1" w:rsidP="00490DF1">
            <w:pPr>
              <w:ind w:left="360"/>
              <w:rPr>
                <w:sz w:val="20"/>
                <w:szCs w:val="20"/>
              </w:rPr>
            </w:pPr>
            <w:r w:rsidRPr="00490DF1">
              <w:rPr>
                <w:sz w:val="20"/>
                <w:szCs w:val="20"/>
              </w:rPr>
              <w:t xml:space="preserve">- jeżeli trzecia liczba po przecinku jest równa lub wyższa od 5 – zaokrąglenie w </w:t>
            </w:r>
            <w:r w:rsidRPr="00490DF1">
              <w:rPr>
                <w:sz w:val="20"/>
                <w:szCs w:val="20"/>
              </w:rPr>
              <w:lastRenderedPageBreak/>
              <w:t xml:space="preserve">górę. </w:t>
            </w:r>
          </w:p>
          <w:p w:rsidR="00587B0A" w:rsidRPr="000838B7" w:rsidRDefault="00490DF1" w:rsidP="007A0C7B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490DF1">
              <w:rPr>
                <w:sz w:val="20"/>
                <w:szCs w:val="20"/>
              </w:rPr>
              <w:t xml:space="preserve"> Za ofertę najkorzystniejszą uznana zostanie oferta, która uzyska największą ilość punktów </w:t>
            </w:r>
          </w:p>
        </w:tc>
      </w:tr>
      <w:tr w:rsidR="00A16A4F" w:rsidRPr="006F2A5C" w:rsidTr="00490DF1">
        <w:trPr>
          <w:trHeight w:val="668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lastRenderedPageBreak/>
              <w:t>Miejsce składania ofert: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8563D2" w:rsidP="00082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82F44">
              <w:rPr>
                <w:sz w:val="20"/>
                <w:szCs w:val="20"/>
              </w:rPr>
              <w:t>u</w:t>
            </w:r>
            <w:r w:rsidR="003D79CE">
              <w:rPr>
                <w:sz w:val="20"/>
                <w:szCs w:val="20"/>
              </w:rPr>
              <w:t>l. Świdnicka 35,</w:t>
            </w:r>
            <w:r w:rsidR="00082F44">
              <w:rPr>
                <w:sz w:val="20"/>
                <w:szCs w:val="20"/>
              </w:rPr>
              <w:t xml:space="preserve"> 50-066 </w:t>
            </w:r>
            <w:r w:rsidR="003D79CE">
              <w:rPr>
                <w:sz w:val="20"/>
                <w:szCs w:val="20"/>
              </w:rPr>
              <w:t>Wrocław</w:t>
            </w:r>
          </w:p>
        </w:tc>
      </w:tr>
      <w:tr w:rsidR="00A16A4F" w:rsidRPr="006F2A5C" w:rsidTr="00490DF1">
        <w:trPr>
          <w:trHeight w:val="1161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Forma złożenia ofert: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Bezpośrednio w siedzibie Zamawiającego w godzinach 8.00-15.00 od poniedziałku do piątku lub drogą pocztową, przesyłką kurierską; </w:t>
            </w:r>
          </w:p>
          <w:p w:rsidR="00587B0A" w:rsidRPr="00587B0A" w:rsidRDefault="00587B0A" w:rsidP="00587B0A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  </w:t>
            </w:r>
            <w:r w:rsidRPr="00587B0A">
              <w:rPr>
                <w:sz w:val="20"/>
                <w:szCs w:val="20"/>
              </w:rPr>
              <w:t xml:space="preserve">Zamawiający dopuszcza składanie ofert z wykorzystaniem środków </w:t>
            </w:r>
            <w:r>
              <w:rPr>
                <w:sz w:val="20"/>
                <w:szCs w:val="20"/>
              </w:rPr>
              <w:t xml:space="preserve"> </w:t>
            </w:r>
            <w:r w:rsidRPr="00587B0A">
              <w:rPr>
                <w:sz w:val="20"/>
                <w:szCs w:val="20"/>
              </w:rPr>
              <w:t xml:space="preserve">elektronicznych. Ofertę można przesłać w formie elektronicznej na adres: </w:t>
            </w:r>
            <w:r>
              <w:rPr>
                <w:sz w:val="20"/>
                <w:szCs w:val="20"/>
              </w:rPr>
              <w:t>ireneusz.esz</w:t>
            </w:r>
            <w:r w:rsidRPr="00587B0A">
              <w:rPr>
                <w:sz w:val="20"/>
                <w:szCs w:val="20"/>
              </w:rPr>
              <w:t>@opera.wroclaw.pl</w:t>
            </w:r>
          </w:p>
          <w:p w:rsidR="00587B0A" w:rsidRDefault="00587B0A" w:rsidP="00587B0A">
            <w:p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 w:rsidRPr="00587B0A">
              <w:rPr>
                <w:sz w:val="20"/>
                <w:szCs w:val="20"/>
              </w:rPr>
              <w:t>W przypadku składania ofert drogą elektroniczną forma oferty powinna zapewniać jej niezmienność. Preferowany format pliku z oferta : pdf bądź jpg</w:t>
            </w:r>
          </w:p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może złożyć tylko jedną ofertę;</w:t>
            </w:r>
          </w:p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 nie dopuszcza składania ofert częściowych oraz wariantowych;</w:t>
            </w:r>
          </w:p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DejaVuSans-ExtraLight"/>
                <w:color w:val="000000"/>
                <w:sz w:val="20"/>
                <w:szCs w:val="20"/>
              </w:rPr>
              <w:t xml:space="preserve">Ofertę należy złożyć wykorzystując w tym celu </w:t>
            </w:r>
            <w:r>
              <w:rPr>
                <w:rFonts w:cs="DejaVuSans-ExtraLight"/>
                <w:b/>
                <w:color w:val="000000"/>
                <w:sz w:val="20"/>
                <w:szCs w:val="20"/>
              </w:rPr>
              <w:t>FORMULARZ OFERTOWY</w:t>
            </w:r>
            <w:r>
              <w:rPr>
                <w:rFonts w:cs="DejaVuSans-ExtraLight"/>
                <w:color w:val="000000"/>
                <w:sz w:val="20"/>
                <w:szCs w:val="20"/>
              </w:rPr>
              <w:t xml:space="preserve">, którego wzór stanowi </w:t>
            </w:r>
            <w:r>
              <w:rPr>
                <w:rFonts w:cs="DejaVuSans-ExtraLight"/>
                <w:b/>
                <w:color w:val="000000"/>
                <w:sz w:val="20"/>
                <w:szCs w:val="20"/>
              </w:rPr>
              <w:t>Załącznik nr. 1 do Zapytania ofertowego</w:t>
            </w:r>
            <w:r>
              <w:rPr>
                <w:rFonts w:cs="LiberationSerif"/>
                <w:b/>
                <w:color w:val="000000"/>
                <w:sz w:val="20"/>
                <w:szCs w:val="20"/>
              </w:rPr>
              <w:t xml:space="preserve">. </w:t>
            </w:r>
          </w:p>
          <w:p w:rsidR="00587B0A" w:rsidRDefault="00587B0A" w:rsidP="00587B0A">
            <w:pPr>
              <w:tabs>
                <w:tab w:val="left" w:pos="426"/>
              </w:tabs>
              <w:spacing w:after="0"/>
              <w:ind w:left="851" w:hanging="709"/>
            </w:pPr>
            <w:r>
              <w:rPr>
                <w:rFonts w:cs="LiberationSerif"/>
                <w:b/>
                <w:color w:val="000000"/>
                <w:sz w:val="20"/>
                <w:szCs w:val="20"/>
              </w:rPr>
              <w:t xml:space="preserve"> Do składanej oferty- FORMULARZA OFERTOWEGO  należy załączyć:</w:t>
            </w:r>
          </w:p>
          <w:p w:rsidR="00587B0A" w:rsidRDefault="00587B0A" w:rsidP="00587B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 xml:space="preserve">oryginał </w:t>
            </w:r>
            <w:r>
              <w:rPr>
                <w:b/>
                <w:bCs/>
                <w:sz w:val="20"/>
                <w:szCs w:val="20"/>
              </w:rPr>
              <w:t xml:space="preserve">pełnomocnictwa </w:t>
            </w:r>
            <w:r>
              <w:rPr>
                <w:sz w:val="20"/>
                <w:szCs w:val="20"/>
              </w:rPr>
              <w:t>do złożenia oferty lub kopie pełnomocnictw potwierdzoną przez notariusza, o ile prawo do podpisania oferty nie wynika z innych dokumentów złożonych wraz  z ofertą. Przyjmuje się, że pełnomocnictwo do złożenia oferty upoważnia również do poświadczenia za zgodność z oryginałem kopii wszystkich dokumentów składanych wraz z ofertą, chyba, że z treści pełnomocnictwa wynika co innego;</w:t>
            </w:r>
          </w:p>
          <w:p w:rsidR="00587B0A" w:rsidRDefault="00587B0A" w:rsidP="00587B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jc w:val="both"/>
            </w:pPr>
            <w:r>
              <w:rPr>
                <w:sz w:val="20"/>
                <w:szCs w:val="20"/>
              </w:rPr>
              <w:t>Aktualny odpis z właściwego rejestru lub centralnej ewidencji i informacji o działalności gospodarczej, jeżeli odrębne przepisy wymagają wpisu do rejestru lub ewidencji, wystawiony nie wcześniej niż 6 miesięcy przed upływem terminu składania ofert;</w:t>
            </w:r>
          </w:p>
          <w:p w:rsidR="00587B0A" w:rsidRDefault="00587B0A" w:rsidP="00587B0A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contextualSpacing w:val="0"/>
              <w:jc w:val="both"/>
            </w:pPr>
            <w:r>
              <w:rPr>
                <w:rFonts w:cs="LiberationSerif"/>
                <w:color w:val="222222"/>
                <w:sz w:val="20"/>
                <w:szCs w:val="20"/>
              </w:rPr>
              <w:t xml:space="preserve"> </w:t>
            </w:r>
            <w:r>
              <w:rPr>
                <w:rFonts w:cs="LiberationSerif"/>
                <w:b/>
                <w:color w:val="222222"/>
                <w:sz w:val="20"/>
                <w:szCs w:val="20"/>
              </w:rPr>
              <w:t>Oświadczenie Wykonawcy – wzór Załącznik nr 3</w:t>
            </w:r>
            <w:r>
              <w:rPr>
                <w:rFonts w:cs="LiberationSerif"/>
                <w:color w:val="222222"/>
                <w:sz w:val="20"/>
                <w:szCs w:val="20"/>
              </w:rPr>
              <w:t xml:space="preserve"> do Zapytania Ofertowego</w:t>
            </w:r>
            <w:r>
              <w:rPr>
                <w:rFonts w:cs="LiberationSerif"/>
                <w:b/>
                <w:color w:val="22222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Zaleca się złożenie oferty w formie uniemożliwiającej jej zdekompletowanie w 1 egz.</w:t>
            </w:r>
          </w:p>
          <w:p w:rsidR="00587B0A" w:rsidRDefault="00587B0A" w:rsidP="00587B0A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musi być podpisana przez osobę upoważnioną do reprezentowania firmy zgodnie z formą reprezentacji określoną w rejestrze handlowym lub innym dokumencie właściwym dla formy organizacji oferenta;</w:t>
            </w:r>
          </w:p>
          <w:p w:rsidR="00A16A4F" w:rsidRPr="006F2A5C" w:rsidRDefault="00587B0A" w:rsidP="00587B0A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Ofertę należy umieścić w kopercie, która powinna być nieprzezroczysta i zapieczętowana  w taki sposób, aby nie budziło to żadnych wątpliwości, co do możliwości jej wcześniejszego otwarcia lub ujawnienia treści oferty przez osoby nieupoważnione. Ofertę należy opisać w następujący sposób: </w:t>
            </w:r>
            <w:r>
              <w:rPr>
                <w:rFonts w:cs="LiberationSerif-Bold"/>
                <w:bCs/>
                <w:sz w:val="20"/>
                <w:szCs w:val="20"/>
              </w:rPr>
              <w:t xml:space="preserve">Oferta na </w:t>
            </w:r>
            <w:r w:rsidR="00E519F6">
              <w:rPr>
                <w:rFonts w:cs="LiberationSerif-Bold"/>
                <w:bCs/>
                <w:sz w:val="20"/>
                <w:szCs w:val="20"/>
              </w:rPr>
              <w:t xml:space="preserve">dostawę materiałów warsztatowych </w:t>
            </w:r>
          </w:p>
        </w:tc>
      </w:tr>
      <w:tr w:rsidR="00A16A4F" w:rsidRPr="006F2A5C" w:rsidTr="00490DF1">
        <w:trPr>
          <w:trHeight w:val="1146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t>Termin złożenia ofert: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A16A4F" w:rsidP="00804110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 xml:space="preserve">Oferta powinna wpłynąć do siedziby </w:t>
            </w:r>
            <w:r w:rsidR="003D79CE">
              <w:rPr>
                <w:bCs/>
                <w:sz w:val="20"/>
                <w:szCs w:val="20"/>
              </w:rPr>
              <w:t xml:space="preserve">Opery Wrocławskiej </w:t>
            </w:r>
            <w:r w:rsidRPr="006F2A5C">
              <w:rPr>
                <w:bCs/>
                <w:sz w:val="20"/>
                <w:szCs w:val="20"/>
              </w:rPr>
              <w:br/>
              <w:t xml:space="preserve"> w terminie </w:t>
            </w:r>
            <w:r w:rsidRPr="00804110">
              <w:rPr>
                <w:b/>
                <w:bCs/>
                <w:sz w:val="20"/>
                <w:szCs w:val="20"/>
              </w:rPr>
              <w:t xml:space="preserve">do dnia </w:t>
            </w:r>
            <w:r w:rsidR="00804110" w:rsidRPr="00804110">
              <w:rPr>
                <w:b/>
                <w:bCs/>
                <w:sz w:val="20"/>
                <w:szCs w:val="20"/>
              </w:rPr>
              <w:t>06</w:t>
            </w:r>
            <w:r w:rsidR="007610B3" w:rsidRPr="00804110">
              <w:rPr>
                <w:b/>
                <w:bCs/>
                <w:sz w:val="20"/>
                <w:szCs w:val="20"/>
              </w:rPr>
              <w:t>.0</w:t>
            </w:r>
            <w:r w:rsidR="00804110" w:rsidRPr="00804110">
              <w:rPr>
                <w:b/>
                <w:bCs/>
                <w:sz w:val="20"/>
                <w:szCs w:val="20"/>
              </w:rPr>
              <w:t>3</w:t>
            </w:r>
            <w:r w:rsidR="00175A56">
              <w:rPr>
                <w:b/>
                <w:bCs/>
                <w:sz w:val="20"/>
                <w:szCs w:val="20"/>
              </w:rPr>
              <w:t>.2017 r.  do godziny 12</w:t>
            </w:r>
            <w:r w:rsidR="007610B3" w:rsidRPr="00804110">
              <w:rPr>
                <w:b/>
                <w:bCs/>
                <w:sz w:val="20"/>
                <w:szCs w:val="20"/>
              </w:rPr>
              <w:t>:00</w:t>
            </w:r>
            <w:r w:rsidR="006F2A5C">
              <w:rPr>
                <w:bCs/>
                <w:sz w:val="20"/>
                <w:szCs w:val="20"/>
              </w:rPr>
              <w:br/>
            </w:r>
            <w:r w:rsidRPr="006F2A5C">
              <w:rPr>
                <w:bCs/>
                <w:sz w:val="20"/>
                <w:szCs w:val="20"/>
              </w:rPr>
              <w:t xml:space="preserve">O terminie złożenia oferty decyduje data wpływu. </w:t>
            </w:r>
          </w:p>
        </w:tc>
      </w:tr>
      <w:tr w:rsidR="00A16A4F" w:rsidRPr="006F2A5C" w:rsidTr="00490DF1">
        <w:trPr>
          <w:trHeight w:val="1688"/>
        </w:trPr>
        <w:tc>
          <w:tcPr>
            <w:tcW w:w="1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6A4F" w:rsidRPr="006F2A5C" w:rsidRDefault="00A16A4F" w:rsidP="00A16A4F">
            <w:pPr>
              <w:rPr>
                <w:iCs/>
                <w:sz w:val="20"/>
                <w:szCs w:val="20"/>
              </w:rPr>
            </w:pPr>
            <w:r w:rsidRPr="006F2A5C">
              <w:rPr>
                <w:iCs/>
                <w:sz w:val="20"/>
                <w:szCs w:val="20"/>
              </w:rPr>
              <w:lastRenderedPageBreak/>
              <w:t xml:space="preserve">Inne postanowienia 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A4F" w:rsidRPr="006F2A5C" w:rsidRDefault="00A16A4F" w:rsidP="00A16A4F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 xml:space="preserve">Informację o wyborze najkorzystniejszej oferty Zamawiający umieści na swojej stronie internetowej. </w:t>
            </w:r>
          </w:p>
          <w:p w:rsidR="00A16A4F" w:rsidRDefault="00A16A4F" w:rsidP="00A16A4F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6F2A5C">
              <w:rPr>
                <w:bCs/>
                <w:sz w:val="20"/>
                <w:szCs w:val="20"/>
              </w:rPr>
              <w:t>Zamawiający zastrzega sobie możliwość unieważnienia zapytania ofertowego bez podania przyczyny.</w:t>
            </w:r>
          </w:p>
          <w:p w:rsidR="00601A8C" w:rsidRPr="006F2A5C" w:rsidRDefault="007610B3" w:rsidP="007610B3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Zamawiający nie dopuszcza składania ofert częściowych.</w:t>
            </w:r>
          </w:p>
        </w:tc>
      </w:tr>
      <w:tr w:rsidR="00A16A4F" w:rsidRPr="006F2A5C" w:rsidTr="00DB4432">
        <w:trPr>
          <w:cantSplit/>
          <w:trHeight w:val="875"/>
        </w:trPr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70D3" w:rsidRDefault="00D770D3" w:rsidP="00D770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</w:t>
            </w:r>
          </w:p>
          <w:p w:rsidR="004853F3" w:rsidRDefault="004853F3" w:rsidP="004853F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Ewa Magdalena Filipp </w:t>
            </w:r>
          </w:p>
          <w:p w:rsidR="004853F3" w:rsidRDefault="004853F3" w:rsidP="004853F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Zastępca Dyrektora  </w:t>
            </w:r>
          </w:p>
          <w:p w:rsidR="00A16A4F" w:rsidRPr="006F2A5C" w:rsidRDefault="004853F3" w:rsidP="004853F3">
            <w:pPr>
              <w:jc w:val="center"/>
              <w:rPr>
                <w:i/>
                <w:iCs/>
                <w:sz w:val="20"/>
                <w:szCs w:val="20"/>
              </w:rPr>
            </w:pPr>
            <w:r w:rsidRPr="00082F44">
              <w:rPr>
                <w:i/>
                <w:iCs/>
              </w:rPr>
              <w:t xml:space="preserve">                                       </w:t>
            </w:r>
            <w:r>
              <w:rPr>
                <w:i/>
                <w:iCs/>
              </w:rPr>
              <w:t xml:space="preserve">                             (</w:t>
            </w:r>
            <w:r w:rsidRPr="00082F44">
              <w:rPr>
                <w:i/>
                <w:iCs/>
              </w:rPr>
              <w:t>podpis Zamawiającego)</w:t>
            </w:r>
          </w:p>
        </w:tc>
      </w:tr>
    </w:tbl>
    <w:p w:rsidR="00171F1D" w:rsidRDefault="004853F3">
      <w:r>
        <w:t xml:space="preserve"> </w:t>
      </w:r>
      <w:bookmarkStart w:id="0" w:name="_GoBack"/>
      <w:bookmarkEnd w:id="0"/>
    </w:p>
    <w:sectPr w:rsidR="00171F1D" w:rsidSect="00082F44">
      <w:head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7B" w:rsidRDefault="00B72B7B" w:rsidP="00A16A4F">
      <w:pPr>
        <w:spacing w:after="0" w:line="240" w:lineRule="auto"/>
      </w:pPr>
      <w:r>
        <w:separator/>
      </w:r>
    </w:p>
  </w:endnote>
  <w:endnote w:type="continuationSeparator" w:id="0">
    <w:p w:rsidR="00B72B7B" w:rsidRDefault="00B72B7B" w:rsidP="00A1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charset w:val="00"/>
    <w:family w:val="auto"/>
    <w:pitch w:val="default"/>
  </w:font>
  <w:font w:name="DejaVuSans-ExtraLight">
    <w:charset w:val="00"/>
    <w:family w:val="auto"/>
    <w:pitch w:val="default"/>
  </w:font>
  <w:font w:name="LiberationSerif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7B" w:rsidRDefault="00B72B7B" w:rsidP="00A16A4F">
      <w:pPr>
        <w:spacing w:after="0" w:line="240" w:lineRule="auto"/>
      </w:pPr>
      <w:r>
        <w:separator/>
      </w:r>
    </w:p>
  </w:footnote>
  <w:footnote w:type="continuationSeparator" w:id="0">
    <w:p w:rsidR="00B72B7B" w:rsidRDefault="00B72B7B" w:rsidP="00A1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b/>
        <w:i/>
        <w:u w:val="single"/>
      </w:rPr>
    </w:pPr>
    <w:r w:rsidRPr="00A16A4F">
      <w:rPr>
        <w:rFonts w:ascii="Calibri" w:eastAsia="Calibri" w:hAnsi="Calibri" w:cs="Times New Roman"/>
        <w:b/>
        <w:i/>
        <w:u w:val="single"/>
      </w:rPr>
      <w:t xml:space="preserve">Załącznik nr </w:t>
    </w:r>
    <w:r w:rsidR="00ED6E7D">
      <w:rPr>
        <w:rFonts w:ascii="Calibri" w:eastAsia="Calibri" w:hAnsi="Calibri" w:cs="Times New Roman"/>
        <w:b/>
        <w:i/>
        <w:u w:val="single"/>
      </w:rPr>
      <w:t>5</w:t>
    </w:r>
    <w:r w:rsidRPr="00A16A4F">
      <w:rPr>
        <w:rFonts w:ascii="Calibri" w:eastAsia="Calibri" w:hAnsi="Calibri" w:cs="Times New Roman"/>
        <w:b/>
        <w:i/>
        <w:u w:val="single"/>
      </w:rPr>
      <w:t xml:space="preserve"> do Regulaminu udzielania zamówień na podstawie art. 4 pkt. 8 ustawy PZP</w:t>
    </w:r>
  </w:p>
  <w:p w:rsidR="00A16A4F" w:rsidRPr="00A16A4F" w:rsidRDefault="00A16A4F" w:rsidP="00A16A4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A16A4F" w:rsidRDefault="00A16A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45A0"/>
    <w:multiLevelType w:val="hybridMultilevel"/>
    <w:tmpl w:val="977CE0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1A3818"/>
    <w:multiLevelType w:val="multilevel"/>
    <w:tmpl w:val="5B88F1E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BCD6694"/>
    <w:multiLevelType w:val="hybridMultilevel"/>
    <w:tmpl w:val="26864E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3057F"/>
    <w:multiLevelType w:val="hybridMultilevel"/>
    <w:tmpl w:val="F356C0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809F7"/>
    <w:multiLevelType w:val="hybridMultilevel"/>
    <w:tmpl w:val="38DEF9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5E01B7"/>
    <w:multiLevelType w:val="multilevel"/>
    <w:tmpl w:val="D22A1932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61B351AC"/>
    <w:multiLevelType w:val="multilevel"/>
    <w:tmpl w:val="0FA6A2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AFD1D7E"/>
    <w:multiLevelType w:val="multilevel"/>
    <w:tmpl w:val="635A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112"/>
    <w:rsid w:val="00082F44"/>
    <w:rsid w:val="000838B7"/>
    <w:rsid w:val="000C4610"/>
    <w:rsid w:val="00136B7C"/>
    <w:rsid w:val="00143684"/>
    <w:rsid w:val="001674BE"/>
    <w:rsid w:val="00171F1D"/>
    <w:rsid w:val="00175A56"/>
    <w:rsid w:val="00182C68"/>
    <w:rsid w:val="00271FD9"/>
    <w:rsid w:val="00293048"/>
    <w:rsid w:val="002F2BFC"/>
    <w:rsid w:val="002F68EB"/>
    <w:rsid w:val="00317CDD"/>
    <w:rsid w:val="003550D4"/>
    <w:rsid w:val="003C44DE"/>
    <w:rsid w:val="003D79CE"/>
    <w:rsid w:val="004532E2"/>
    <w:rsid w:val="004853F3"/>
    <w:rsid w:val="00490DF1"/>
    <w:rsid w:val="004D3350"/>
    <w:rsid w:val="00587B0A"/>
    <w:rsid w:val="00601A8C"/>
    <w:rsid w:val="006A0245"/>
    <w:rsid w:val="006C4709"/>
    <w:rsid w:val="006F2A5C"/>
    <w:rsid w:val="007610B3"/>
    <w:rsid w:val="007A0C7B"/>
    <w:rsid w:val="007B6F84"/>
    <w:rsid w:val="00804110"/>
    <w:rsid w:val="00824599"/>
    <w:rsid w:val="008563D2"/>
    <w:rsid w:val="00964C82"/>
    <w:rsid w:val="00993112"/>
    <w:rsid w:val="009A3B5C"/>
    <w:rsid w:val="00A16A4F"/>
    <w:rsid w:val="00AA7642"/>
    <w:rsid w:val="00AF35BA"/>
    <w:rsid w:val="00B02910"/>
    <w:rsid w:val="00B44518"/>
    <w:rsid w:val="00B72B7B"/>
    <w:rsid w:val="00BE1D1E"/>
    <w:rsid w:val="00C064A5"/>
    <w:rsid w:val="00C54A03"/>
    <w:rsid w:val="00C91FDC"/>
    <w:rsid w:val="00D770D3"/>
    <w:rsid w:val="00D94CFA"/>
    <w:rsid w:val="00DE1218"/>
    <w:rsid w:val="00DE5F1D"/>
    <w:rsid w:val="00E519F6"/>
    <w:rsid w:val="00EC2B04"/>
    <w:rsid w:val="00ED6E7D"/>
    <w:rsid w:val="00F00B80"/>
    <w:rsid w:val="00F719F3"/>
    <w:rsid w:val="00F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0C103-5608-4562-95B8-39CF5EF6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A4F"/>
  </w:style>
  <w:style w:type="paragraph" w:styleId="Stopka">
    <w:name w:val="footer"/>
    <w:basedOn w:val="Normalny"/>
    <w:link w:val="StopkaZnak"/>
    <w:uiPriority w:val="99"/>
    <w:unhideWhenUsed/>
    <w:rsid w:val="00A1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A4F"/>
  </w:style>
  <w:style w:type="character" w:styleId="Hipercze">
    <w:name w:val="Hyperlink"/>
    <w:basedOn w:val="Domylnaczcionkaakapitu"/>
    <w:uiPriority w:val="99"/>
    <w:unhideWhenUsed/>
    <w:rsid w:val="00A16A4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082F44"/>
    <w:pPr>
      <w:ind w:left="720"/>
      <w:contextualSpacing/>
    </w:pPr>
  </w:style>
  <w:style w:type="character" w:customStyle="1" w:styleId="Hyperlink0">
    <w:name w:val="Hyperlink.0"/>
    <w:basedOn w:val="Domylnaczcionkaakapitu"/>
    <w:rsid w:val="00587B0A"/>
    <w:rPr>
      <w:rFonts w:ascii="Arial" w:eastAsia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838B7"/>
    <w:pPr>
      <w:spacing w:after="120"/>
      <w:ind w:left="283"/>
    </w:pPr>
    <w:rPr>
      <w:color w:val="00000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838B7"/>
    <w:rPr>
      <w:color w:val="00000A"/>
    </w:rPr>
  </w:style>
  <w:style w:type="paragraph" w:customStyle="1" w:styleId="Default">
    <w:name w:val="Default"/>
    <w:rsid w:val="00490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AE5D-4B0D-490A-B08C-7F7D2892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Żurek</dc:creator>
  <cp:lastModifiedBy>Ireneusz Esz</cp:lastModifiedBy>
  <cp:revision>7</cp:revision>
  <cp:lastPrinted>2017-02-27T08:31:00Z</cp:lastPrinted>
  <dcterms:created xsi:type="dcterms:W3CDTF">2017-02-25T20:06:00Z</dcterms:created>
  <dcterms:modified xsi:type="dcterms:W3CDTF">2017-02-27T09:48:00Z</dcterms:modified>
</cp:coreProperties>
</file>