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DF" w:rsidRPr="00E732B5" w:rsidRDefault="001546DF" w:rsidP="001546DF">
      <w:pPr>
        <w:autoSpaceDE w:val="0"/>
        <w:autoSpaceDN w:val="0"/>
        <w:adjustRightInd w:val="0"/>
        <w:spacing w:after="0" w:line="240" w:lineRule="auto"/>
        <w:jc w:val="center"/>
        <w:rPr>
          <w:rFonts w:ascii="Times New Roman" w:hAnsi="Times New Roman" w:cs="Times New Roman"/>
          <w:b/>
          <w:bCs/>
          <w:sz w:val="28"/>
          <w:szCs w:val="28"/>
        </w:rPr>
      </w:pPr>
      <w:r w:rsidRPr="00E732B5">
        <w:rPr>
          <w:rFonts w:ascii="Times New Roman" w:hAnsi="Times New Roman" w:cs="Times New Roman"/>
          <w:b/>
          <w:bCs/>
          <w:sz w:val="28"/>
          <w:szCs w:val="28"/>
        </w:rPr>
        <w:t>UMOWA</w:t>
      </w:r>
    </w:p>
    <w:p w:rsidR="001546DF" w:rsidRPr="00E732B5" w:rsidRDefault="001546DF" w:rsidP="001546DF">
      <w:pPr>
        <w:autoSpaceDE w:val="0"/>
        <w:autoSpaceDN w:val="0"/>
        <w:adjustRightInd w:val="0"/>
        <w:spacing w:after="0" w:line="240" w:lineRule="auto"/>
        <w:jc w:val="center"/>
        <w:rPr>
          <w:rFonts w:ascii="Times New Roman" w:hAnsi="Times New Roman" w:cs="Times New Roman"/>
          <w:b/>
          <w:bCs/>
          <w:sz w:val="28"/>
          <w:szCs w:val="28"/>
        </w:rPr>
      </w:pPr>
      <w:r w:rsidRPr="00E732B5">
        <w:rPr>
          <w:rFonts w:ascii="Times New Roman" w:hAnsi="Times New Roman" w:cs="Times New Roman"/>
          <w:b/>
          <w:bCs/>
          <w:sz w:val="28"/>
          <w:szCs w:val="28"/>
        </w:rPr>
        <w:t>współpracy</w:t>
      </w:r>
      <w:r w:rsidR="00B23215" w:rsidRPr="00E732B5">
        <w:rPr>
          <w:rFonts w:ascii="Times New Roman" w:hAnsi="Times New Roman" w:cs="Times New Roman"/>
          <w:b/>
          <w:bCs/>
          <w:sz w:val="28"/>
          <w:szCs w:val="28"/>
        </w:rPr>
        <w:t xml:space="preserve"> w </w:t>
      </w:r>
      <w:r w:rsidR="00E732B5" w:rsidRPr="00E732B5">
        <w:rPr>
          <w:rFonts w:ascii="Times New Roman" w:hAnsi="Times New Roman" w:cs="Times New Roman"/>
          <w:b/>
          <w:bCs/>
          <w:sz w:val="28"/>
          <w:szCs w:val="28"/>
        </w:rPr>
        <w:t>świadczenia usług eksperckich</w:t>
      </w:r>
    </w:p>
    <w:p w:rsidR="001546DF" w:rsidRPr="00E732B5" w:rsidRDefault="001546DF" w:rsidP="001546DF">
      <w:pPr>
        <w:autoSpaceDE w:val="0"/>
        <w:autoSpaceDN w:val="0"/>
        <w:adjustRightInd w:val="0"/>
        <w:spacing w:after="0" w:line="240" w:lineRule="auto"/>
        <w:jc w:val="center"/>
        <w:rPr>
          <w:rFonts w:ascii="Times New Roman" w:hAnsi="Times New Roman" w:cs="Times New Roman"/>
          <w:sz w:val="24"/>
          <w:szCs w:val="24"/>
        </w:rPr>
      </w:pPr>
    </w:p>
    <w:p w:rsidR="0099008D" w:rsidRPr="00E732B5" w:rsidRDefault="0099008D" w:rsidP="000D7F5B">
      <w:pPr>
        <w:spacing w:after="0" w:line="240" w:lineRule="auto"/>
        <w:rPr>
          <w:rFonts w:ascii="Times New Roman" w:hAnsi="Times New Roman" w:cs="Times New Roman"/>
          <w:sz w:val="24"/>
          <w:szCs w:val="24"/>
        </w:rPr>
      </w:pPr>
      <w:r w:rsidRPr="00E732B5">
        <w:rPr>
          <w:rFonts w:ascii="Times New Roman" w:hAnsi="Times New Roman" w:cs="Times New Roman"/>
          <w:sz w:val="24"/>
          <w:szCs w:val="24"/>
        </w:rPr>
        <w:t xml:space="preserve">zawarta we Wrocławiu w dniu ... </w:t>
      </w:r>
      <w:r w:rsidR="00E732B5" w:rsidRPr="00E732B5">
        <w:rPr>
          <w:rFonts w:ascii="Times New Roman" w:hAnsi="Times New Roman" w:cs="Times New Roman"/>
          <w:sz w:val="24"/>
          <w:szCs w:val="24"/>
        </w:rPr>
        <w:t>………………</w:t>
      </w:r>
      <w:r w:rsidRPr="00E732B5">
        <w:rPr>
          <w:rFonts w:ascii="Times New Roman" w:hAnsi="Times New Roman" w:cs="Times New Roman"/>
          <w:sz w:val="24"/>
          <w:szCs w:val="24"/>
        </w:rPr>
        <w:t>2017 r. na podstawie art.4 pkt.8 ustawy z dnia 29 stycznia 2004r. - Prawo zamówień publicznych – zwana dalej „Pzp“ (Dz. U. z 2015 r., poz.2164 oraz 2016r. poz. 831,996 i 1020), pomiędzy:</w:t>
      </w:r>
    </w:p>
    <w:p w:rsidR="0099008D" w:rsidRPr="00E732B5" w:rsidRDefault="0099008D" w:rsidP="000D7F5B">
      <w:pPr>
        <w:spacing w:after="0" w:line="240" w:lineRule="auto"/>
        <w:jc w:val="both"/>
        <w:rPr>
          <w:rFonts w:ascii="Times New Roman" w:hAnsi="Times New Roman" w:cs="Times New Roman"/>
          <w:b/>
          <w:bCs/>
          <w:sz w:val="24"/>
          <w:szCs w:val="24"/>
        </w:rPr>
      </w:pPr>
      <w:r w:rsidRPr="00E732B5">
        <w:rPr>
          <w:rFonts w:ascii="Times New Roman" w:hAnsi="Times New Roman" w:cs="Times New Roman"/>
          <w:b/>
          <w:bCs/>
          <w:sz w:val="24"/>
          <w:szCs w:val="24"/>
        </w:rPr>
        <w:t>Operą Wrocławską</w:t>
      </w:r>
      <w:r w:rsidRPr="00E732B5">
        <w:rPr>
          <w:rFonts w:ascii="Times New Roman" w:hAnsi="Times New Roman" w:cs="Times New Roman"/>
          <w:bCs/>
          <w:sz w:val="24"/>
          <w:szCs w:val="24"/>
        </w:rPr>
        <w:t xml:space="preserve"> z siedzibą: 50-066 Wrocław, ul. Świdnicka 35, zarejestrowaną w Rejestrze Instytucji Kultury prowadzonym przez Urząd Marszałkowski Województwa Dolnośląskiego pod nr 11, NIP 896-000-55-26, Regon 000278942, reprezentowaną przez:</w:t>
      </w:r>
    </w:p>
    <w:p w:rsidR="0099008D" w:rsidRPr="00E732B5" w:rsidRDefault="0099008D" w:rsidP="000D7F5B">
      <w:pPr>
        <w:spacing w:after="0" w:line="240" w:lineRule="auto"/>
        <w:jc w:val="both"/>
        <w:rPr>
          <w:rFonts w:ascii="Times New Roman" w:hAnsi="Times New Roman" w:cs="Times New Roman"/>
          <w:bCs/>
          <w:sz w:val="24"/>
          <w:szCs w:val="24"/>
        </w:rPr>
      </w:pPr>
      <w:r w:rsidRPr="00E732B5">
        <w:rPr>
          <w:rFonts w:ascii="Times New Roman" w:hAnsi="Times New Roman" w:cs="Times New Roman"/>
          <w:bCs/>
          <w:sz w:val="24"/>
          <w:szCs w:val="24"/>
        </w:rPr>
        <w:t>Dyrektora –– Pana Marcina Nałęcz-Niesiołowskiego</w:t>
      </w:r>
    </w:p>
    <w:p w:rsidR="0099008D" w:rsidRPr="00E732B5" w:rsidRDefault="0099008D" w:rsidP="000D7F5B">
      <w:pPr>
        <w:spacing w:after="0" w:line="240" w:lineRule="auto"/>
        <w:jc w:val="both"/>
        <w:rPr>
          <w:rFonts w:ascii="Times New Roman" w:hAnsi="Times New Roman" w:cs="Times New Roman"/>
          <w:bCs/>
          <w:sz w:val="24"/>
          <w:szCs w:val="24"/>
        </w:rPr>
      </w:pPr>
      <w:r w:rsidRPr="00E732B5">
        <w:rPr>
          <w:rFonts w:ascii="Times New Roman" w:hAnsi="Times New Roman" w:cs="Times New Roman"/>
          <w:bCs/>
          <w:sz w:val="24"/>
          <w:szCs w:val="24"/>
        </w:rPr>
        <w:t>Głównego Księgowego, Pełnomocnika Dyrektora ds. Finansowych –– Pana Kazimierza Zalewskiego,</w:t>
      </w:r>
    </w:p>
    <w:p w:rsidR="0099008D" w:rsidRPr="00E732B5" w:rsidRDefault="0099008D" w:rsidP="000D7F5B">
      <w:pPr>
        <w:spacing w:after="0" w:line="240" w:lineRule="auto"/>
        <w:jc w:val="both"/>
        <w:rPr>
          <w:rFonts w:ascii="Times New Roman" w:eastAsia="Arial" w:hAnsi="Times New Roman" w:cs="Times New Roman"/>
          <w:sz w:val="24"/>
          <w:szCs w:val="24"/>
        </w:rPr>
      </w:pPr>
      <w:r w:rsidRPr="00E732B5">
        <w:rPr>
          <w:rFonts w:ascii="Times New Roman" w:hAnsi="Times New Roman" w:cs="Times New Roman"/>
          <w:sz w:val="24"/>
          <w:szCs w:val="24"/>
        </w:rPr>
        <w:t xml:space="preserve">zwaną dalej </w:t>
      </w:r>
      <w:r w:rsidRPr="00E732B5">
        <w:rPr>
          <w:rFonts w:ascii="Times New Roman" w:hAnsi="Times New Roman" w:cs="Times New Roman"/>
          <w:b/>
          <w:sz w:val="24"/>
          <w:szCs w:val="24"/>
        </w:rPr>
        <w:t>Zamawiającym</w:t>
      </w:r>
      <w:r w:rsidRPr="00E732B5">
        <w:rPr>
          <w:rFonts w:ascii="Times New Roman" w:hAnsi="Times New Roman" w:cs="Times New Roman"/>
          <w:sz w:val="24"/>
          <w:szCs w:val="24"/>
        </w:rPr>
        <w:t xml:space="preserve"> </w:t>
      </w:r>
    </w:p>
    <w:p w:rsidR="0099008D" w:rsidRPr="00E732B5" w:rsidRDefault="0099008D" w:rsidP="000D7F5B">
      <w:pPr>
        <w:spacing w:after="0" w:line="240" w:lineRule="auto"/>
        <w:jc w:val="both"/>
        <w:rPr>
          <w:rFonts w:ascii="Times New Roman" w:eastAsia="Arial" w:hAnsi="Times New Roman" w:cs="Times New Roman"/>
          <w:sz w:val="24"/>
          <w:szCs w:val="24"/>
        </w:rPr>
      </w:pPr>
      <w:r w:rsidRPr="00E732B5">
        <w:rPr>
          <w:rFonts w:ascii="Times New Roman" w:hAnsi="Times New Roman" w:cs="Times New Roman"/>
          <w:sz w:val="24"/>
          <w:szCs w:val="24"/>
        </w:rPr>
        <w:t>oraz</w:t>
      </w:r>
    </w:p>
    <w:p w:rsidR="0099008D" w:rsidRPr="00E732B5" w:rsidRDefault="0099008D" w:rsidP="000D7F5B">
      <w:pPr>
        <w:spacing w:after="0" w:line="240" w:lineRule="auto"/>
        <w:ind w:left="7"/>
        <w:jc w:val="both"/>
        <w:rPr>
          <w:rFonts w:ascii="Times New Roman" w:eastAsia="Arial" w:hAnsi="Times New Roman" w:cs="Times New Roman"/>
          <w:sz w:val="24"/>
          <w:szCs w:val="24"/>
        </w:rPr>
      </w:pPr>
      <w:r w:rsidRPr="00E732B5">
        <w:rPr>
          <w:rFonts w:ascii="Times New Roman" w:hAnsi="Times New Roman" w:cs="Times New Roman"/>
          <w:b/>
          <w:bCs/>
          <w:sz w:val="24"/>
          <w:szCs w:val="24"/>
        </w:rPr>
        <w:t xml:space="preserve">…………………… </w:t>
      </w:r>
      <w:r w:rsidRPr="00E732B5">
        <w:rPr>
          <w:rFonts w:ascii="Times New Roman" w:hAnsi="Times New Roman" w:cs="Times New Roman"/>
          <w:bCs/>
          <w:sz w:val="24"/>
          <w:szCs w:val="24"/>
        </w:rPr>
        <w:t>prowadzącym działalność gospodarczą pod nazwą</w:t>
      </w:r>
      <w:r w:rsidRPr="00E732B5">
        <w:rPr>
          <w:rFonts w:ascii="Times New Roman" w:hAnsi="Times New Roman" w:cs="Times New Roman"/>
          <w:b/>
          <w:bCs/>
          <w:sz w:val="24"/>
          <w:szCs w:val="24"/>
        </w:rPr>
        <w:t xml:space="preserve"> ………………………………………………………… </w:t>
      </w:r>
      <w:r w:rsidRPr="00E732B5">
        <w:rPr>
          <w:rFonts w:ascii="Times New Roman" w:hAnsi="Times New Roman" w:cs="Times New Roman"/>
          <w:bCs/>
          <w:sz w:val="24"/>
          <w:szCs w:val="24"/>
        </w:rPr>
        <w:t>z siedzibą w ………… na podstawie wpisu do ……………….., NIP: ……………………, REGON: ……………….</w:t>
      </w:r>
    </w:p>
    <w:p w:rsidR="0099008D" w:rsidRPr="00E732B5" w:rsidRDefault="0099008D" w:rsidP="000D7F5B">
      <w:pPr>
        <w:spacing w:after="0" w:line="240" w:lineRule="auto"/>
        <w:ind w:left="7"/>
        <w:jc w:val="both"/>
        <w:rPr>
          <w:rFonts w:ascii="Times New Roman" w:eastAsia="Arial" w:hAnsi="Times New Roman" w:cs="Times New Roman"/>
          <w:sz w:val="24"/>
          <w:szCs w:val="24"/>
        </w:rPr>
      </w:pPr>
    </w:p>
    <w:tbl>
      <w:tblPr>
        <w:tblW w:w="0" w:type="auto"/>
        <w:tblInd w:w="7" w:type="dxa"/>
        <w:tblLayout w:type="fixed"/>
        <w:tblCellMar>
          <w:left w:w="0" w:type="dxa"/>
          <w:right w:w="0" w:type="dxa"/>
        </w:tblCellMar>
        <w:tblLook w:val="0000" w:firstRow="0" w:lastRow="0" w:firstColumn="0" w:lastColumn="0" w:noHBand="0" w:noVBand="0"/>
      </w:tblPr>
      <w:tblGrid>
        <w:gridCol w:w="6740"/>
        <w:gridCol w:w="2260"/>
      </w:tblGrid>
      <w:tr w:rsidR="0099008D" w:rsidRPr="00E732B5" w:rsidTr="007A5DDA">
        <w:trPr>
          <w:trHeight w:val="276"/>
        </w:trPr>
        <w:tc>
          <w:tcPr>
            <w:tcW w:w="6740" w:type="dxa"/>
            <w:shd w:val="clear" w:color="auto" w:fill="auto"/>
            <w:vAlign w:val="bottom"/>
          </w:tcPr>
          <w:p w:rsidR="0099008D" w:rsidRPr="00E732B5" w:rsidRDefault="0099008D" w:rsidP="000D7F5B">
            <w:pPr>
              <w:spacing w:after="0" w:line="240" w:lineRule="auto"/>
              <w:rPr>
                <w:rFonts w:ascii="Times New Roman" w:eastAsia="Arial" w:hAnsi="Times New Roman" w:cs="Times New Roman"/>
                <w:sz w:val="24"/>
                <w:szCs w:val="24"/>
              </w:rPr>
            </w:pPr>
            <w:r w:rsidRPr="00E732B5">
              <w:rPr>
                <w:rFonts w:ascii="Times New Roman" w:eastAsia="Arial" w:hAnsi="Times New Roman" w:cs="Times New Roman"/>
                <w:sz w:val="24"/>
                <w:szCs w:val="24"/>
              </w:rPr>
              <w:t xml:space="preserve">zwanym dalej </w:t>
            </w:r>
            <w:r w:rsidRPr="00E732B5">
              <w:rPr>
                <w:rFonts w:ascii="Times New Roman" w:eastAsia="Arial" w:hAnsi="Times New Roman" w:cs="Times New Roman"/>
                <w:b/>
                <w:sz w:val="24"/>
                <w:szCs w:val="24"/>
              </w:rPr>
              <w:t>Wykonawcą</w:t>
            </w:r>
            <w:r w:rsidRPr="00E732B5">
              <w:rPr>
                <w:rFonts w:ascii="Times New Roman" w:eastAsia="Arial" w:hAnsi="Times New Roman" w:cs="Times New Roman"/>
                <w:sz w:val="24"/>
                <w:szCs w:val="24"/>
              </w:rPr>
              <w:t xml:space="preserve"> o następującej treści:</w:t>
            </w:r>
          </w:p>
        </w:tc>
        <w:tc>
          <w:tcPr>
            <w:tcW w:w="2260" w:type="dxa"/>
            <w:shd w:val="clear" w:color="auto" w:fill="auto"/>
            <w:vAlign w:val="bottom"/>
          </w:tcPr>
          <w:p w:rsidR="0099008D" w:rsidRPr="00E732B5" w:rsidRDefault="0099008D" w:rsidP="000D7F5B">
            <w:pPr>
              <w:spacing w:after="0" w:line="240" w:lineRule="auto"/>
              <w:rPr>
                <w:rFonts w:ascii="Times New Roman" w:eastAsia="Times New Roman" w:hAnsi="Times New Roman" w:cs="Times New Roman"/>
                <w:sz w:val="24"/>
                <w:szCs w:val="24"/>
              </w:rPr>
            </w:pPr>
          </w:p>
        </w:tc>
      </w:tr>
    </w:tbl>
    <w:p w:rsidR="00EE01C7" w:rsidRPr="00E732B5" w:rsidRDefault="001546DF" w:rsidP="000D7F5B">
      <w:pPr>
        <w:spacing w:after="0" w:line="240" w:lineRule="auto"/>
        <w:rPr>
          <w:rFonts w:ascii="Times New Roman" w:hAnsi="Times New Roman" w:cs="Times New Roman"/>
          <w:sz w:val="24"/>
          <w:szCs w:val="24"/>
        </w:rPr>
      </w:pPr>
      <w:r w:rsidRPr="00E732B5">
        <w:rPr>
          <w:rFonts w:ascii="Times New Roman" w:hAnsi="Times New Roman" w:cs="Times New Roman"/>
          <w:sz w:val="24"/>
          <w:szCs w:val="24"/>
        </w:rPr>
        <w:t>o następującej treści:</w:t>
      </w:r>
    </w:p>
    <w:p w:rsidR="001546DF" w:rsidRPr="00E732B5" w:rsidRDefault="001546DF" w:rsidP="000D7F5B">
      <w:pPr>
        <w:spacing w:after="0" w:line="240" w:lineRule="auto"/>
        <w:jc w:val="center"/>
        <w:rPr>
          <w:rFonts w:ascii="Times New Roman" w:hAnsi="Times New Roman" w:cs="Times New Roman"/>
          <w:sz w:val="24"/>
          <w:szCs w:val="24"/>
        </w:rPr>
      </w:pPr>
      <w:r w:rsidRPr="00E732B5">
        <w:rPr>
          <w:rFonts w:ascii="Times New Roman" w:hAnsi="Times New Roman" w:cs="Times New Roman"/>
          <w:sz w:val="24"/>
          <w:szCs w:val="24"/>
        </w:rPr>
        <w:t>§ 1</w:t>
      </w:r>
    </w:p>
    <w:p w:rsidR="001546DF" w:rsidRPr="00E732B5" w:rsidRDefault="0099008D" w:rsidP="000D7F5B">
      <w:pPr>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Zamawiający</w:t>
      </w:r>
      <w:r w:rsidR="001546DF" w:rsidRPr="00E732B5">
        <w:rPr>
          <w:rFonts w:ascii="Times New Roman" w:hAnsi="Times New Roman" w:cs="Times New Roman"/>
          <w:sz w:val="24"/>
          <w:szCs w:val="24"/>
        </w:rPr>
        <w:t xml:space="preserve"> oświadcza, iż pozyskuje środki na finansowanie realizowanych projektów z następujących źródeł; Urząd Marszałkowski, Ministerstwo K</w:t>
      </w:r>
      <w:r w:rsidR="002B739F" w:rsidRPr="00E732B5">
        <w:rPr>
          <w:rFonts w:ascii="Times New Roman" w:hAnsi="Times New Roman" w:cs="Times New Roman"/>
          <w:sz w:val="24"/>
          <w:szCs w:val="24"/>
        </w:rPr>
        <w:t>ultu</w:t>
      </w:r>
      <w:r w:rsidR="0031155A" w:rsidRPr="00E732B5">
        <w:rPr>
          <w:rFonts w:ascii="Times New Roman" w:hAnsi="Times New Roman" w:cs="Times New Roman"/>
          <w:sz w:val="24"/>
          <w:szCs w:val="24"/>
        </w:rPr>
        <w:t>ry i Dziedzictwa Narodowego,</w:t>
      </w:r>
      <w:r w:rsidR="001546DF" w:rsidRPr="00E732B5">
        <w:rPr>
          <w:rFonts w:ascii="Times New Roman" w:hAnsi="Times New Roman" w:cs="Times New Roman"/>
          <w:sz w:val="24"/>
          <w:szCs w:val="24"/>
        </w:rPr>
        <w:t xml:space="preserve"> Europejs</w:t>
      </w:r>
      <w:r w:rsidR="00B23215" w:rsidRPr="00E732B5">
        <w:rPr>
          <w:rFonts w:ascii="Times New Roman" w:hAnsi="Times New Roman" w:cs="Times New Roman"/>
          <w:sz w:val="24"/>
          <w:szCs w:val="24"/>
        </w:rPr>
        <w:t>ki Fundu</w:t>
      </w:r>
      <w:r w:rsidRPr="00E732B5">
        <w:rPr>
          <w:rFonts w:ascii="Times New Roman" w:hAnsi="Times New Roman" w:cs="Times New Roman"/>
          <w:sz w:val="24"/>
          <w:szCs w:val="24"/>
        </w:rPr>
        <w:t>sz Rozwoju, Ministerstwo Rozwoju Regionalnego</w:t>
      </w:r>
      <w:r w:rsidR="0031155A" w:rsidRPr="00E732B5">
        <w:rPr>
          <w:rFonts w:ascii="Times New Roman" w:hAnsi="Times New Roman" w:cs="Times New Roman"/>
          <w:sz w:val="24"/>
          <w:szCs w:val="24"/>
        </w:rPr>
        <w:t xml:space="preserve"> oraz innych źródeł.</w:t>
      </w:r>
    </w:p>
    <w:p w:rsidR="00E734E6" w:rsidRPr="00E732B5" w:rsidRDefault="001546DF" w:rsidP="000D7F5B">
      <w:pPr>
        <w:spacing w:after="0" w:line="240" w:lineRule="auto"/>
        <w:jc w:val="center"/>
        <w:rPr>
          <w:rFonts w:ascii="Times New Roman" w:hAnsi="Times New Roman" w:cs="Times New Roman"/>
          <w:sz w:val="24"/>
          <w:szCs w:val="24"/>
        </w:rPr>
      </w:pPr>
      <w:r w:rsidRPr="00E732B5">
        <w:rPr>
          <w:rFonts w:ascii="Times New Roman" w:hAnsi="Times New Roman" w:cs="Times New Roman"/>
          <w:sz w:val="24"/>
          <w:szCs w:val="24"/>
        </w:rPr>
        <w:t xml:space="preserve">§ </w:t>
      </w:r>
      <w:r w:rsidR="00E734E6" w:rsidRPr="00E732B5">
        <w:rPr>
          <w:rFonts w:ascii="Times New Roman" w:hAnsi="Times New Roman" w:cs="Times New Roman"/>
          <w:sz w:val="24"/>
          <w:szCs w:val="24"/>
        </w:rPr>
        <w:t>2</w:t>
      </w:r>
    </w:p>
    <w:p w:rsidR="00E732B5" w:rsidRPr="00E732B5" w:rsidRDefault="001546DF" w:rsidP="00E732B5">
      <w:pPr>
        <w:pStyle w:val="Akapitzlist"/>
        <w:numPr>
          <w:ilvl w:val="0"/>
          <w:numId w:val="6"/>
        </w:numPr>
        <w:rPr>
          <w:rFonts w:ascii="Times New Roman" w:hAnsi="Times New Roman" w:cs="Times New Roman"/>
          <w:sz w:val="24"/>
          <w:szCs w:val="24"/>
        </w:rPr>
      </w:pPr>
      <w:r w:rsidRPr="00E732B5">
        <w:rPr>
          <w:rFonts w:ascii="Times New Roman" w:hAnsi="Times New Roman" w:cs="Times New Roman"/>
          <w:sz w:val="24"/>
          <w:szCs w:val="24"/>
        </w:rPr>
        <w:t>Przedmiotem niniejszej umowy jest:</w:t>
      </w:r>
      <w:r w:rsidR="00E732B5" w:rsidRPr="00E732B5">
        <w:rPr>
          <w:rFonts w:ascii="Times New Roman" w:hAnsi="Times New Roman" w:cs="Times New Roman"/>
        </w:rPr>
        <w:t xml:space="preserve"> </w:t>
      </w:r>
      <w:r w:rsidR="00E732B5" w:rsidRPr="00E732B5">
        <w:rPr>
          <w:rFonts w:ascii="Times New Roman" w:hAnsi="Times New Roman" w:cs="Times New Roman"/>
          <w:sz w:val="24"/>
          <w:szCs w:val="24"/>
        </w:rPr>
        <w:t>Świadczenie usług eksperta oraz doradztwa podczas prowadzenia postępowania na „Zakup wraz z uruchomieniem systemu mikroportów i mikrofonów bezprzewodowych z osprzętem dla Opery Wrocławskiej etap II” w ramach projektu: „Poprawa warunków prowadzenia działalności kulturalnej poprzez unowocześnienie zaplecza technicznego, w tym scenicznego, Opery Wrocławskiej”.</w:t>
      </w:r>
    </w:p>
    <w:p w:rsidR="00E732B5" w:rsidRPr="00E732B5" w:rsidRDefault="00E732B5" w:rsidP="00E732B5">
      <w:pPr>
        <w:pStyle w:val="Akapitzlist"/>
        <w:numPr>
          <w:ilvl w:val="0"/>
          <w:numId w:val="6"/>
        </w:numPr>
        <w:rPr>
          <w:rFonts w:ascii="Times New Roman" w:hAnsi="Times New Roman" w:cs="Times New Roman"/>
          <w:sz w:val="24"/>
          <w:szCs w:val="24"/>
        </w:rPr>
      </w:pPr>
      <w:r w:rsidRPr="00E732B5">
        <w:rPr>
          <w:rFonts w:ascii="Times New Roman" w:hAnsi="Times New Roman" w:cs="Times New Roman"/>
          <w:sz w:val="24"/>
          <w:szCs w:val="24"/>
        </w:rPr>
        <w:t xml:space="preserve">W ramach świadczenia usług Wykonawca zobowiązuje się do wykonania następujących czynności: </w:t>
      </w:r>
    </w:p>
    <w:p w:rsidR="00E732B5" w:rsidRPr="00E732B5" w:rsidRDefault="00E732B5" w:rsidP="00E732B5">
      <w:pPr>
        <w:pStyle w:val="Akapitzlist"/>
        <w:numPr>
          <w:ilvl w:val="1"/>
          <w:numId w:val="6"/>
        </w:numPr>
        <w:rPr>
          <w:rFonts w:ascii="Times New Roman" w:hAnsi="Times New Roman" w:cs="Times New Roman"/>
          <w:sz w:val="24"/>
          <w:szCs w:val="24"/>
        </w:rPr>
      </w:pPr>
      <w:r w:rsidRPr="00E732B5">
        <w:rPr>
          <w:rFonts w:ascii="Times New Roman" w:hAnsi="Times New Roman" w:cs="Times New Roman"/>
          <w:sz w:val="24"/>
          <w:szCs w:val="24"/>
        </w:rPr>
        <w:t>k</w:t>
      </w:r>
      <w:r w:rsidRPr="00E732B5">
        <w:rPr>
          <w:rFonts w:ascii="Times New Roman" w:hAnsi="Times New Roman" w:cs="Times New Roman"/>
          <w:sz w:val="24"/>
          <w:szCs w:val="24"/>
        </w:rPr>
        <w:t>onsultacja na etapie formułowania opisu przedmiotu zamówienia w zakresie zgodności z prawem zamówień publicznych ,</w:t>
      </w:r>
    </w:p>
    <w:p w:rsidR="00E732B5" w:rsidRPr="00E732B5" w:rsidRDefault="00E732B5" w:rsidP="00E732B5">
      <w:pPr>
        <w:pStyle w:val="Akapitzlist"/>
        <w:numPr>
          <w:ilvl w:val="1"/>
          <w:numId w:val="6"/>
        </w:numPr>
        <w:rPr>
          <w:rFonts w:ascii="Times New Roman" w:hAnsi="Times New Roman" w:cs="Times New Roman"/>
          <w:sz w:val="24"/>
          <w:szCs w:val="24"/>
        </w:rPr>
      </w:pPr>
      <w:r w:rsidRPr="00E732B5">
        <w:rPr>
          <w:rFonts w:ascii="Times New Roman" w:hAnsi="Times New Roman" w:cs="Times New Roman"/>
          <w:sz w:val="24"/>
          <w:szCs w:val="24"/>
        </w:rPr>
        <w:t>w</w:t>
      </w:r>
      <w:r w:rsidRPr="00E732B5">
        <w:rPr>
          <w:rFonts w:ascii="Times New Roman" w:hAnsi="Times New Roman" w:cs="Times New Roman"/>
          <w:sz w:val="24"/>
          <w:szCs w:val="24"/>
        </w:rPr>
        <w:t xml:space="preserve">ydanie opinii pisemnej dotyczącej ofert złożonych w ramach procedury udzielenia zamówienia publicznego w zakresie zaoferowanych rozwiązań z opisem przedmiotu zamówienia, </w:t>
      </w:r>
    </w:p>
    <w:p w:rsidR="001546DF" w:rsidRPr="00E732B5" w:rsidRDefault="00E732B5" w:rsidP="00E732B5">
      <w:pPr>
        <w:pStyle w:val="Akapitzlist"/>
        <w:numPr>
          <w:ilvl w:val="1"/>
          <w:numId w:val="6"/>
        </w:numPr>
        <w:rPr>
          <w:rFonts w:ascii="Times New Roman" w:hAnsi="Times New Roman" w:cs="Times New Roman"/>
          <w:sz w:val="24"/>
          <w:szCs w:val="24"/>
        </w:rPr>
      </w:pPr>
      <w:r w:rsidRPr="00E732B5">
        <w:rPr>
          <w:rFonts w:ascii="Times New Roman" w:hAnsi="Times New Roman" w:cs="Times New Roman"/>
          <w:sz w:val="24"/>
          <w:szCs w:val="24"/>
        </w:rPr>
        <w:t>u</w:t>
      </w:r>
      <w:r w:rsidRPr="00E732B5">
        <w:rPr>
          <w:rFonts w:ascii="Times New Roman" w:hAnsi="Times New Roman" w:cs="Times New Roman"/>
          <w:sz w:val="24"/>
          <w:szCs w:val="24"/>
        </w:rPr>
        <w:t>dział w czynnościach odbioru końcowego w zakresie zgodności dostarczonych i zainstalowanych urządzeń z projektem</w:t>
      </w:r>
    </w:p>
    <w:p w:rsidR="00E734E6" w:rsidRPr="00E732B5" w:rsidRDefault="00BE6542" w:rsidP="00E734E6">
      <w:pPr>
        <w:pStyle w:val="Akapitzlist"/>
        <w:numPr>
          <w:ilvl w:val="0"/>
          <w:numId w:val="6"/>
        </w:numPr>
        <w:rPr>
          <w:rFonts w:ascii="Times New Roman" w:hAnsi="Times New Roman" w:cs="Times New Roman"/>
          <w:sz w:val="24"/>
          <w:szCs w:val="24"/>
        </w:rPr>
      </w:pPr>
      <w:r w:rsidRPr="00E732B5">
        <w:rPr>
          <w:rFonts w:ascii="Times New Roman" w:hAnsi="Times New Roman" w:cs="Times New Roman"/>
          <w:sz w:val="24"/>
          <w:szCs w:val="24"/>
        </w:rPr>
        <w:lastRenderedPageBreak/>
        <w:t>Wykonawca</w:t>
      </w:r>
      <w:r w:rsidR="00E734E6" w:rsidRPr="00E732B5">
        <w:rPr>
          <w:rFonts w:ascii="Times New Roman" w:hAnsi="Times New Roman" w:cs="Times New Roman"/>
          <w:sz w:val="24"/>
          <w:szCs w:val="24"/>
        </w:rPr>
        <w:t xml:space="preserve"> zobowiązuje się do wykonywania swoich obowiązków wzglę</w:t>
      </w:r>
      <w:r w:rsidR="00445680" w:rsidRPr="00E732B5">
        <w:rPr>
          <w:rFonts w:ascii="Times New Roman" w:hAnsi="Times New Roman" w:cs="Times New Roman"/>
          <w:sz w:val="24"/>
          <w:szCs w:val="24"/>
        </w:rPr>
        <w:t>dem Z</w:t>
      </w:r>
      <w:r w:rsidRPr="00E732B5">
        <w:rPr>
          <w:rFonts w:ascii="Times New Roman" w:hAnsi="Times New Roman" w:cs="Times New Roman"/>
          <w:sz w:val="24"/>
          <w:szCs w:val="24"/>
        </w:rPr>
        <w:t>amawiającego</w:t>
      </w:r>
      <w:r w:rsidR="00E734E6" w:rsidRPr="00E732B5">
        <w:rPr>
          <w:rFonts w:ascii="Times New Roman" w:hAnsi="Times New Roman" w:cs="Times New Roman"/>
          <w:sz w:val="24"/>
          <w:szCs w:val="24"/>
        </w:rPr>
        <w:t xml:space="preserve"> w sposób zgodny z obowiązującymi przepisami prawa polskiego oraz na podsta</w:t>
      </w:r>
      <w:r w:rsidRPr="00E732B5">
        <w:rPr>
          <w:rFonts w:ascii="Times New Roman" w:hAnsi="Times New Roman" w:cs="Times New Roman"/>
          <w:sz w:val="24"/>
          <w:szCs w:val="24"/>
        </w:rPr>
        <w:t>wie otrzymanych od Zamawiającego</w:t>
      </w:r>
      <w:r w:rsidR="00E734E6" w:rsidRPr="00E732B5">
        <w:rPr>
          <w:rFonts w:ascii="Times New Roman" w:hAnsi="Times New Roman" w:cs="Times New Roman"/>
          <w:sz w:val="24"/>
          <w:szCs w:val="24"/>
        </w:rPr>
        <w:t xml:space="preserve"> dokumentów i informacji.</w:t>
      </w:r>
    </w:p>
    <w:p w:rsidR="00E734E6" w:rsidRPr="00E732B5" w:rsidRDefault="00E734E6" w:rsidP="00E734E6">
      <w:pPr>
        <w:pStyle w:val="Akapitzlist"/>
        <w:numPr>
          <w:ilvl w:val="0"/>
          <w:numId w:val="6"/>
        </w:numPr>
        <w:rPr>
          <w:rFonts w:ascii="Times New Roman" w:hAnsi="Times New Roman" w:cs="Times New Roman"/>
          <w:sz w:val="24"/>
          <w:szCs w:val="24"/>
        </w:rPr>
      </w:pPr>
      <w:r w:rsidRPr="00E732B5">
        <w:rPr>
          <w:rFonts w:ascii="Times New Roman" w:hAnsi="Times New Roman" w:cs="Times New Roman"/>
          <w:sz w:val="24"/>
          <w:szCs w:val="24"/>
        </w:rPr>
        <w:t xml:space="preserve">W celu prawidłowego wykonania </w:t>
      </w:r>
      <w:r w:rsidR="00BE6542" w:rsidRPr="00E732B5">
        <w:rPr>
          <w:rFonts w:ascii="Times New Roman" w:hAnsi="Times New Roman" w:cs="Times New Roman"/>
          <w:sz w:val="24"/>
          <w:szCs w:val="24"/>
        </w:rPr>
        <w:t>przedmiotu umowy Wykonawca</w:t>
      </w:r>
      <w:r w:rsidRPr="00E732B5">
        <w:rPr>
          <w:rFonts w:ascii="Times New Roman" w:hAnsi="Times New Roman" w:cs="Times New Roman"/>
          <w:sz w:val="24"/>
          <w:szCs w:val="24"/>
        </w:rPr>
        <w:t xml:space="preserve"> będzie:</w:t>
      </w:r>
    </w:p>
    <w:p w:rsidR="00E734E6" w:rsidRPr="00E732B5" w:rsidRDefault="00E734E6" w:rsidP="00E734E6">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odbierał</w:t>
      </w:r>
      <w:r w:rsidR="00BE6542" w:rsidRPr="00E732B5">
        <w:rPr>
          <w:rFonts w:ascii="Times New Roman" w:hAnsi="Times New Roman" w:cs="Times New Roman"/>
          <w:sz w:val="24"/>
          <w:szCs w:val="24"/>
        </w:rPr>
        <w:t xml:space="preserve"> od Zamawiającego</w:t>
      </w:r>
      <w:r w:rsidRPr="00E732B5">
        <w:rPr>
          <w:rFonts w:ascii="Times New Roman" w:hAnsi="Times New Roman" w:cs="Times New Roman"/>
          <w:sz w:val="24"/>
          <w:szCs w:val="24"/>
        </w:rPr>
        <w:t xml:space="preserve"> w jego siedzibie dokumenty stanowiące podstawę do wykonania czynności, o których mowa w ust. 1 w umówionych terminach,</w:t>
      </w:r>
    </w:p>
    <w:p w:rsidR="00E734E6" w:rsidRPr="00E732B5" w:rsidRDefault="00E734E6" w:rsidP="00E734E6">
      <w:pPr>
        <w:pStyle w:val="Akapitzlist"/>
        <w:numPr>
          <w:ilvl w:val="0"/>
          <w:numId w:val="8"/>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badał odbierane dokumenty pod względem formalnym i informował</w:t>
      </w:r>
      <w:r w:rsidR="00BE6542" w:rsidRPr="00E732B5">
        <w:rPr>
          <w:rFonts w:ascii="Times New Roman" w:hAnsi="Times New Roman" w:cs="Times New Roman"/>
          <w:sz w:val="24"/>
          <w:szCs w:val="24"/>
        </w:rPr>
        <w:t xml:space="preserve"> Zamawiającego</w:t>
      </w:r>
      <w:r w:rsidRPr="00E732B5">
        <w:rPr>
          <w:rFonts w:ascii="Times New Roman" w:hAnsi="Times New Roman" w:cs="Times New Roman"/>
          <w:sz w:val="24"/>
          <w:szCs w:val="24"/>
        </w:rPr>
        <w:t xml:space="preserve"> o ewentualnych brakach lub wadliwości przedstawionych dokumentów niezwłocznie po stwierdzeniu uchybień</w:t>
      </w:r>
      <w:r w:rsidR="00BE6542" w:rsidRPr="00E732B5">
        <w:rPr>
          <w:rFonts w:ascii="Times New Roman" w:hAnsi="Times New Roman" w:cs="Times New Roman"/>
          <w:sz w:val="24"/>
          <w:szCs w:val="24"/>
        </w:rPr>
        <w:t>. Wykonawca</w:t>
      </w:r>
      <w:r w:rsidRPr="00E732B5">
        <w:rPr>
          <w:rFonts w:ascii="Times New Roman" w:hAnsi="Times New Roman" w:cs="Times New Roman"/>
          <w:sz w:val="24"/>
          <w:szCs w:val="24"/>
        </w:rPr>
        <w:t xml:space="preserve"> nie bada ani nie bierze odpowiedzialności za autentyczność przekazanych mu dokumentó</w:t>
      </w:r>
      <w:r w:rsidR="008311CF" w:rsidRPr="00E732B5">
        <w:rPr>
          <w:rFonts w:ascii="Times New Roman" w:hAnsi="Times New Roman" w:cs="Times New Roman"/>
          <w:sz w:val="24"/>
          <w:szCs w:val="24"/>
        </w:rPr>
        <w:t>w,</w:t>
      </w:r>
    </w:p>
    <w:p w:rsidR="00E734E6" w:rsidRPr="00E732B5" w:rsidRDefault="00E734E6" w:rsidP="00E734E6">
      <w:pPr>
        <w:pStyle w:val="Akapitzlist"/>
        <w:numPr>
          <w:ilvl w:val="0"/>
          <w:numId w:val="8"/>
        </w:numPr>
        <w:jc w:val="both"/>
        <w:rPr>
          <w:rFonts w:ascii="Times New Roman" w:hAnsi="Times New Roman" w:cs="Times New Roman"/>
          <w:sz w:val="24"/>
          <w:szCs w:val="24"/>
        </w:rPr>
      </w:pPr>
      <w:r w:rsidRPr="00E732B5">
        <w:rPr>
          <w:rFonts w:ascii="Times New Roman" w:hAnsi="Times New Roman" w:cs="Times New Roman"/>
          <w:sz w:val="24"/>
          <w:szCs w:val="24"/>
        </w:rPr>
        <w:t>zachowywał</w:t>
      </w:r>
      <w:r w:rsidR="00BE6542" w:rsidRPr="00E732B5">
        <w:rPr>
          <w:rFonts w:ascii="Times New Roman" w:hAnsi="Times New Roman" w:cs="Times New Roman"/>
          <w:sz w:val="24"/>
          <w:szCs w:val="24"/>
        </w:rPr>
        <w:t xml:space="preserve"> przekazywane przez Zamawiającego</w:t>
      </w:r>
      <w:r w:rsidRPr="00E732B5">
        <w:rPr>
          <w:rFonts w:ascii="Times New Roman" w:hAnsi="Times New Roman" w:cs="Times New Roman"/>
          <w:sz w:val="24"/>
          <w:szCs w:val="24"/>
        </w:rPr>
        <w:t xml:space="preserve"> informacje w tajemnicy.</w:t>
      </w:r>
    </w:p>
    <w:p w:rsidR="00E734E6" w:rsidRPr="00E732B5" w:rsidRDefault="00B23215" w:rsidP="00DD04C1">
      <w:pPr>
        <w:jc w:val="center"/>
        <w:rPr>
          <w:rFonts w:ascii="Times New Roman" w:hAnsi="Times New Roman" w:cs="Times New Roman"/>
          <w:sz w:val="24"/>
          <w:szCs w:val="24"/>
        </w:rPr>
      </w:pPr>
      <w:r w:rsidRPr="00E732B5">
        <w:rPr>
          <w:rFonts w:ascii="Times New Roman" w:hAnsi="Times New Roman" w:cs="Times New Roman"/>
          <w:sz w:val="24"/>
          <w:szCs w:val="24"/>
        </w:rPr>
        <w:t>§ 3</w:t>
      </w:r>
    </w:p>
    <w:p w:rsidR="00E732B5" w:rsidRPr="00E732B5" w:rsidRDefault="00E70681" w:rsidP="00B23215">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Z tytułu wykonywania</w:t>
      </w:r>
      <w:r w:rsidR="0081754F" w:rsidRPr="00E732B5">
        <w:rPr>
          <w:rFonts w:ascii="Times New Roman" w:hAnsi="Times New Roman" w:cs="Times New Roman"/>
          <w:sz w:val="24"/>
          <w:szCs w:val="24"/>
        </w:rPr>
        <w:t xml:space="preserve"> przedmiot</w:t>
      </w:r>
      <w:r w:rsidR="004A1C37" w:rsidRPr="00E732B5">
        <w:rPr>
          <w:rFonts w:ascii="Times New Roman" w:hAnsi="Times New Roman" w:cs="Times New Roman"/>
          <w:sz w:val="24"/>
          <w:szCs w:val="24"/>
        </w:rPr>
        <w:t>u</w:t>
      </w:r>
      <w:r w:rsidR="0081754F" w:rsidRPr="00E732B5">
        <w:rPr>
          <w:rFonts w:ascii="Times New Roman" w:hAnsi="Times New Roman" w:cs="Times New Roman"/>
          <w:sz w:val="24"/>
          <w:szCs w:val="24"/>
        </w:rPr>
        <w:t xml:space="preserve"> umowy Wykonawca</w:t>
      </w:r>
      <w:r w:rsidR="00E734E6" w:rsidRPr="00E732B5">
        <w:rPr>
          <w:rFonts w:ascii="Times New Roman" w:hAnsi="Times New Roman" w:cs="Times New Roman"/>
          <w:sz w:val="24"/>
          <w:szCs w:val="24"/>
        </w:rPr>
        <w:t xml:space="preserve"> </w:t>
      </w:r>
      <w:r w:rsidR="00E732B5" w:rsidRPr="00E732B5">
        <w:rPr>
          <w:rFonts w:ascii="Times New Roman" w:hAnsi="Times New Roman" w:cs="Times New Roman"/>
          <w:sz w:val="24"/>
          <w:szCs w:val="24"/>
        </w:rPr>
        <w:t xml:space="preserve">otrzyma </w:t>
      </w:r>
      <w:r w:rsidR="00E734E6" w:rsidRPr="00E732B5">
        <w:rPr>
          <w:rFonts w:ascii="Times New Roman" w:hAnsi="Times New Roman" w:cs="Times New Roman"/>
          <w:sz w:val="24"/>
          <w:szCs w:val="24"/>
        </w:rPr>
        <w:t xml:space="preserve">wynagrodzenie </w:t>
      </w:r>
      <w:bookmarkStart w:id="0" w:name="_GoBack"/>
      <w:bookmarkEnd w:id="0"/>
      <w:r w:rsidR="00E732B5" w:rsidRPr="00E732B5">
        <w:rPr>
          <w:rFonts w:ascii="Times New Roman" w:hAnsi="Times New Roman" w:cs="Times New Roman"/>
          <w:sz w:val="24"/>
          <w:szCs w:val="24"/>
        </w:rPr>
        <w:t>w kwocie brutto</w:t>
      </w:r>
      <w:r w:rsidR="002014B0" w:rsidRPr="00E732B5">
        <w:rPr>
          <w:rFonts w:ascii="Times New Roman" w:hAnsi="Times New Roman" w:cs="Times New Roman"/>
          <w:sz w:val="24"/>
          <w:szCs w:val="24"/>
        </w:rPr>
        <w:t>:</w:t>
      </w:r>
      <w:r w:rsidR="00E734E6" w:rsidRPr="00E732B5">
        <w:rPr>
          <w:rFonts w:ascii="Times New Roman" w:hAnsi="Times New Roman" w:cs="Times New Roman"/>
          <w:sz w:val="24"/>
          <w:szCs w:val="24"/>
        </w:rPr>
        <w:t xml:space="preserve"> </w:t>
      </w:r>
      <w:r w:rsidR="00B23215" w:rsidRPr="00E732B5">
        <w:rPr>
          <w:rFonts w:ascii="Times New Roman" w:hAnsi="Times New Roman" w:cs="Times New Roman"/>
          <w:sz w:val="24"/>
          <w:szCs w:val="24"/>
        </w:rPr>
        <w:t>…….</w:t>
      </w:r>
      <w:r w:rsidR="002014B0" w:rsidRPr="00E732B5">
        <w:rPr>
          <w:rFonts w:ascii="Times New Roman" w:hAnsi="Times New Roman" w:cs="Times New Roman"/>
          <w:sz w:val="24"/>
          <w:szCs w:val="24"/>
        </w:rPr>
        <w:t xml:space="preserve">..zł ( słownie: ……) </w:t>
      </w:r>
      <w:r w:rsidR="00E732B5" w:rsidRPr="00E732B5">
        <w:rPr>
          <w:rFonts w:ascii="Times New Roman" w:hAnsi="Times New Roman" w:cs="Times New Roman"/>
          <w:sz w:val="24"/>
          <w:szCs w:val="24"/>
        </w:rPr>
        <w:t xml:space="preserve">zgodnie z ofertą. </w:t>
      </w:r>
    </w:p>
    <w:p w:rsidR="00E732B5" w:rsidRDefault="00E732B5" w:rsidP="00B23215">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 xml:space="preserve">Wykonawca za wykonanie </w:t>
      </w:r>
      <w:r>
        <w:rPr>
          <w:rFonts w:ascii="Times New Roman" w:hAnsi="Times New Roman" w:cs="Times New Roman"/>
          <w:sz w:val="24"/>
          <w:szCs w:val="24"/>
        </w:rPr>
        <w:t>każdego etapu czynności otrzyma następujące wynagrodzenie:</w:t>
      </w:r>
    </w:p>
    <w:tbl>
      <w:tblPr>
        <w:tblStyle w:val="Tabela-Siatka"/>
        <w:tblW w:w="0" w:type="auto"/>
        <w:tblLook w:val="04A0" w:firstRow="1" w:lastRow="0" w:firstColumn="1" w:lastColumn="0" w:noHBand="0" w:noVBand="1"/>
      </w:tblPr>
      <w:tblGrid>
        <w:gridCol w:w="570"/>
        <w:gridCol w:w="5473"/>
        <w:gridCol w:w="3019"/>
      </w:tblGrid>
      <w:tr w:rsidR="00E732B5" w:rsidTr="00652BFD">
        <w:tc>
          <w:tcPr>
            <w:tcW w:w="562" w:type="dxa"/>
          </w:tcPr>
          <w:p w:rsidR="00E732B5" w:rsidRDefault="00E732B5" w:rsidP="00652BFD">
            <w:pPr>
              <w:rPr>
                <w:rFonts w:ascii="Times New Roman" w:hAnsi="Times New Roman" w:cs="Times New Roman"/>
                <w:b/>
                <w:sz w:val="24"/>
                <w:szCs w:val="24"/>
              </w:rPr>
            </w:pPr>
            <w:r>
              <w:rPr>
                <w:rFonts w:ascii="Times New Roman" w:hAnsi="Times New Roman" w:cs="Times New Roman"/>
                <w:b/>
                <w:sz w:val="24"/>
                <w:szCs w:val="24"/>
              </w:rPr>
              <w:t>L.p</w:t>
            </w:r>
          </w:p>
        </w:tc>
        <w:tc>
          <w:tcPr>
            <w:tcW w:w="5479" w:type="dxa"/>
          </w:tcPr>
          <w:p w:rsidR="00E732B5" w:rsidRDefault="00E732B5" w:rsidP="00652BFD">
            <w:pPr>
              <w:rPr>
                <w:rFonts w:ascii="Times New Roman" w:hAnsi="Times New Roman" w:cs="Times New Roman"/>
                <w:b/>
                <w:sz w:val="24"/>
                <w:szCs w:val="24"/>
              </w:rPr>
            </w:pPr>
            <w:r>
              <w:rPr>
                <w:rFonts w:ascii="Times New Roman" w:hAnsi="Times New Roman" w:cs="Times New Roman"/>
                <w:b/>
                <w:sz w:val="24"/>
                <w:szCs w:val="24"/>
              </w:rPr>
              <w:t>Zakres czynności</w:t>
            </w:r>
          </w:p>
        </w:tc>
        <w:tc>
          <w:tcPr>
            <w:tcW w:w="3021" w:type="dxa"/>
          </w:tcPr>
          <w:p w:rsidR="00E732B5" w:rsidRDefault="00E732B5" w:rsidP="00652BFD">
            <w:pPr>
              <w:rPr>
                <w:rFonts w:ascii="Times New Roman" w:hAnsi="Times New Roman" w:cs="Times New Roman"/>
                <w:b/>
                <w:sz w:val="24"/>
                <w:szCs w:val="24"/>
              </w:rPr>
            </w:pPr>
            <w:r>
              <w:rPr>
                <w:rFonts w:ascii="Times New Roman" w:hAnsi="Times New Roman" w:cs="Times New Roman"/>
                <w:b/>
                <w:sz w:val="24"/>
                <w:szCs w:val="24"/>
              </w:rPr>
              <w:t xml:space="preserve">Wynagrodzenie </w:t>
            </w:r>
            <w:r>
              <w:rPr>
                <w:rFonts w:ascii="Times New Roman" w:hAnsi="Times New Roman" w:cs="Times New Roman"/>
                <w:b/>
                <w:sz w:val="24"/>
                <w:szCs w:val="24"/>
              </w:rPr>
              <w:t xml:space="preserve"> brutto</w:t>
            </w:r>
          </w:p>
        </w:tc>
      </w:tr>
      <w:tr w:rsidR="00E732B5" w:rsidTr="00652BFD">
        <w:tc>
          <w:tcPr>
            <w:tcW w:w="562" w:type="dxa"/>
          </w:tcPr>
          <w:p w:rsidR="00E732B5" w:rsidRDefault="00E732B5" w:rsidP="00652BFD">
            <w:pPr>
              <w:rPr>
                <w:rFonts w:ascii="Times New Roman" w:hAnsi="Times New Roman" w:cs="Times New Roman"/>
                <w:b/>
                <w:sz w:val="24"/>
                <w:szCs w:val="24"/>
              </w:rPr>
            </w:pPr>
            <w:r>
              <w:rPr>
                <w:rFonts w:ascii="Times New Roman" w:hAnsi="Times New Roman" w:cs="Times New Roman"/>
                <w:b/>
                <w:sz w:val="24"/>
                <w:szCs w:val="24"/>
              </w:rPr>
              <w:t>1.</w:t>
            </w:r>
          </w:p>
        </w:tc>
        <w:tc>
          <w:tcPr>
            <w:tcW w:w="5479" w:type="dxa"/>
          </w:tcPr>
          <w:p w:rsidR="00E732B5" w:rsidRDefault="00E732B5" w:rsidP="00652BFD">
            <w:pPr>
              <w:rPr>
                <w:rFonts w:ascii="Times New Roman" w:hAnsi="Times New Roman" w:cs="Times New Roman"/>
                <w:b/>
                <w:sz w:val="24"/>
                <w:szCs w:val="24"/>
              </w:rPr>
            </w:pPr>
            <w:r w:rsidRPr="00C877AA">
              <w:rPr>
                <w:rFonts w:ascii="Times New Roman" w:hAnsi="Times New Roman" w:cs="Times New Roman"/>
                <w:i/>
                <w:sz w:val="24"/>
                <w:szCs w:val="24"/>
              </w:rPr>
              <w:t>Konsultacja na etapie formułowania opisu przedmiotu zamówienia w zakresie zgodności z prawem zamówień publicznych</w:t>
            </w:r>
          </w:p>
        </w:tc>
        <w:tc>
          <w:tcPr>
            <w:tcW w:w="3021" w:type="dxa"/>
          </w:tcPr>
          <w:p w:rsidR="00E732B5" w:rsidRDefault="00E732B5" w:rsidP="00652BFD">
            <w:pPr>
              <w:rPr>
                <w:rFonts w:ascii="Times New Roman" w:hAnsi="Times New Roman" w:cs="Times New Roman"/>
                <w:b/>
                <w:sz w:val="24"/>
                <w:szCs w:val="24"/>
              </w:rPr>
            </w:pPr>
          </w:p>
        </w:tc>
      </w:tr>
      <w:tr w:rsidR="00E732B5" w:rsidTr="00652BFD">
        <w:tc>
          <w:tcPr>
            <w:tcW w:w="562" w:type="dxa"/>
          </w:tcPr>
          <w:p w:rsidR="00E732B5" w:rsidRDefault="00E732B5" w:rsidP="00652BFD">
            <w:pPr>
              <w:rPr>
                <w:rFonts w:ascii="Times New Roman" w:hAnsi="Times New Roman" w:cs="Times New Roman"/>
                <w:b/>
                <w:sz w:val="24"/>
                <w:szCs w:val="24"/>
              </w:rPr>
            </w:pPr>
            <w:r>
              <w:rPr>
                <w:rFonts w:ascii="Times New Roman" w:hAnsi="Times New Roman" w:cs="Times New Roman"/>
                <w:b/>
                <w:sz w:val="24"/>
                <w:szCs w:val="24"/>
              </w:rPr>
              <w:t xml:space="preserve">2. </w:t>
            </w:r>
          </w:p>
        </w:tc>
        <w:tc>
          <w:tcPr>
            <w:tcW w:w="5479" w:type="dxa"/>
          </w:tcPr>
          <w:p w:rsidR="00E732B5" w:rsidRDefault="00E732B5" w:rsidP="00652BFD">
            <w:pPr>
              <w:rPr>
                <w:rFonts w:ascii="Times New Roman" w:hAnsi="Times New Roman" w:cs="Times New Roman"/>
                <w:b/>
                <w:sz w:val="24"/>
                <w:szCs w:val="24"/>
              </w:rPr>
            </w:pPr>
            <w:r w:rsidRPr="00C877AA">
              <w:rPr>
                <w:rFonts w:ascii="Times New Roman" w:hAnsi="Times New Roman" w:cs="Times New Roman"/>
                <w:i/>
                <w:sz w:val="24"/>
                <w:szCs w:val="24"/>
              </w:rPr>
              <w:t>Wydanie opinii pisemnej dotyczącej ofert złożonych w ramach procedury udzielenia zamówienia publicznego w zakresie zaoferowanych rozwiązań z opisem przedmiotu zamówienia</w:t>
            </w:r>
          </w:p>
        </w:tc>
        <w:tc>
          <w:tcPr>
            <w:tcW w:w="3021" w:type="dxa"/>
          </w:tcPr>
          <w:p w:rsidR="00E732B5" w:rsidRDefault="00E732B5" w:rsidP="00652BFD">
            <w:pPr>
              <w:rPr>
                <w:rFonts w:ascii="Times New Roman" w:hAnsi="Times New Roman" w:cs="Times New Roman"/>
                <w:b/>
                <w:sz w:val="24"/>
                <w:szCs w:val="24"/>
              </w:rPr>
            </w:pPr>
          </w:p>
        </w:tc>
      </w:tr>
      <w:tr w:rsidR="00E732B5" w:rsidTr="00652BFD">
        <w:tc>
          <w:tcPr>
            <w:tcW w:w="562" w:type="dxa"/>
          </w:tcPr>
          <w:p w:rsidR="00E732B5" w:rsidRDefault="00E732B5" w:rsidP="00652BFD">
            <w:pPr>
              <w:rPr>
                <w:rFonts w:ascii="Times New Roman" w:hAnsi="Times New Roman" w:cs="Times New Roman"/>
                <w:b/>
                <w:sz w:val="24"/>
                <w:szCs w:val="24"/>
              </w:rPr>
            </w:pPr>
            <w:r>
              <w:rPr>
                <w:rFonts w:ascii="Times New Roman" w:hAnsi="Times New Roman" w:cs="Times New Roman"/>
                <w:b/>
                <w:sz w:val="24"/>
                <w:szCs w:val="24"/>
              </w:rPr>
              <w:t xml:space="preserve">3. </w:t>
            </w:r>
          </w:p>
        </w:tc>
        <w:tc>
          <w:tcPr>
            <w:tcW w:w="5479" w:type="dxa"/>
          </w:tcPr>
          <w:p w:rsidR="00E732B5" w:rsidRDefault="00E732B5" w:rsidP="00652BFD">
            <w:pPr>
              <w:rPr>
                <w:rFonts w:ascii="Times New Roman" w:hAnsi="Times New Roman" w:cs="Times New Roman"/>
                <w:b/>
                <w:sz w:val="24"/>
                <w:szCs w:val="24"/>
              </w:rPr>
            </w:pPr>
            <w:r w:rsidRPr="00C877AA">
              <w:rPr>
                <w:rFonts w:ascii="Times New Roman" w:hAnsi="Times New Roman" w:cs="Times New Roman"/>
                <w:i/>
                <w:sz w:val="24"/>
                <w:szCs w:val="24"/>
              </w:rPr>
              <w:t>Udział w czynnościach odbioru końcowego w zakresie zgodności dostarczonych i zainstalowanych urządzeń z projektem</w:t>
            </w:r>
          </w:p>
        </w:tc>
        <w:tc>
          <w:tcPr>
            <w:tcW w:w="3021" w:type="dxa"/>
          </w:tcPr>
          <w:p w:rsidR="00E732B5" w:rsidRDefault="00E732B5" w:rsidP="00652BFD">
            <w:pPr>
              <w:rPr>
                <w:rFonts w:ascii="Times New Roman" w:hAnsi="Times New Roman" w:cs="Times New Roman"/>
                <w:b/>
                <w:sz w:val="24"/>
                <w:szCs w:val="24"/>
              </w:rPr>
            </w:pPr>
          </w:p>
        </w:tc>
      </w:tr>
    </w:tbl>
    <w:p w:rsidR="00E732B5" w:rsidRPr="00E732B5" w:rsidRDefault="00E732B5" w:rsidP="00E732B5">
      <w:pPr>
        <w:pStyle w:val="Akapitzlist"/>
        <w:autoSpaceDE w:val="0"/>
        <w:autoSpaceDN w:val="0"/>
        <w:adjustRightInd w:val="0"/>
        <w:spacing w:after="0" w:line="240" w:lineRule="auto"/>
        <w:jc w:val="both"/>
        <w:rPr>
          <w:rFonts w:ascii="Times New Roman" w:hAnsi="Times New Roman" w:cs="Times New Roman"/>
          <w:sz w:val="24"/>
          <w:szCs w:val="24"/>
        </w:rPr>
      </w:pPr>
    </w:p>
    <w:p w:rsidR="00E732B5" w:rsidRPr="00E732B5" w:rsidRDefault="00E70681" w:rsidP="00E70681">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Zapłata wynagrodzenia nas</w:t>
      </w:r>
      <w:r w:rsidR="00E732B5" w:rsidRPr="00E732B5">
        <w:rPr>
          <w:rFonts w:ascii="Times New Roman" w:hAnsi="Times New Roman" w:cs="Times New Roman"/>
          <w:sz w:val="24"/>
          <w:szCs w:val="24"/>
        </w:rPr>
        <w:t>tąpi</w:t>
      </w:r>
      <w:r w:rsidRPr="00E732B5">
        <w:rPr>
          <w:rFonts w:ascii="Times New Roman" w:hAnsi="Times New Roman" w:cs="Times New Roman"/>
          <w:sz w:val="24"/>
          <w:szCs w:val="24"/>
        </w:rPr>
        <w:t xml:space="preserve"> przelewem na rachunek b</w:t>
      </w:r>
      <w:r w:rsidR="00E732B5">
        <w:rPr>
          <w:rFonts w:ascii="Times New Roman" w:hAnsi="Times New Roman" w:cs="Times New Roman"/>
          <w:sz w:val="24"/>
          <w:szCs w:val="24"/>
        </w:rPr>
        <w:t>ankowy wskazany na fakturze VAT</w:t>
      </w:r>
      <w:r w:rsidRPr="00E732B5">
        <w:rPr>
          <w:rFonts w:ascii="Times New Roman" w:hAnsi="Times New Roman" w:cs="Times New Roman"/>
          <w:sz w:val="24"/>
          <w:szCs w:val="24"/>
        </w:rPr>
        <w:t>, w terminie do 30 dni od dnia doręczenia Zamawiającemu pra</w:t>
      </w:r>
      <w:r w:rsidR="00E732B5" w:rsidRPr="00E732B5">
        <w:rPr>
          <w:rFonts w:ascii="Times New Roman" w:hAnsi="Times New Roman" w:cs="Times New Roman"/>
          <w:sz w:val="24"/>
          <w:szCs w:val="24"/>
        </w:rPr>
        <w:t>widłowo wystawionej faktury VAT/ rachunku</w:t>
      </w:r>
      <w:r w:rsidRPr="00E732B5">
        <w:rPr>
          <w:rFonts w:ascii="Times New Roman" w:hAnsi="Times New Roman" w:cs="Times New Roman"/>
          <w:sz w:val="24"/>
          <w:szCs w:val="24"/>
        </w:rPr>
        <w:t xml:space="preserve"> </w:t>
      </w:r>
    </w:p>
    <w:p w:rsidR="00E732B5" w:rsidRPr="00E732B5" w:rsidRDefault="00E70681" w:rsidP="00E70681">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Podstawą wystawienia faktury VAT</w:t>
      </w:r>
      <w:r w:rsidR="00E732B5" w:rsidRPr="00E732B5">
        <w:rPr>
          <w:rFonts w:ascii="Times New Roman" w:hAnsi="Times New Roman" w:cs="Times New Roman"/>
          <w:sz w:val="24"/>
          <w:szCs w:val="24"/>
        </w:rPr>
        <w:t xml:space="preserve">/ rachunku </w:t>
      </w:r>
      <w:r w:rsidRPr="00E732B5">
        <w:rPr>
          <w:rFonts w:ascii="Times New Roman" w:hAnsi="Times New Roman" w:cs="Times New Roman"/>
          <w:sz w:val="24"/>
          <w:szCs w:val="24"/>
        </w:rPr>
        <w:t xml:space="preserve"> będzie podpisanie przez Zamawiającego protokołu stwierdzającego należyte wykonanie umowy </w:t>
      </w:r>
      <w:r w:rsidR="00E732B5">
        <w:rPr>
          <w:rFonts w:ascii="Times New Roman" w:hAnsi="Times New Roman" w:cs="Times New Roman"/>
          <w:sz w:val="24"/>
          <w:szCs w:val="24"/>
        </w:rPr>
        <w:t xml:space="preserve">bądź jej etapu. </w:t>
      </w:r>
    </w:p>
    <w:p w:rsidR="00E70681" w:rsidRPr="00E732B5" w:rsidRDefault="00E70681" w:rsidP="00E70681">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 xml:space="preserve">Fakturę VAT należy doręczyć na adres Zamawiającego. </w:t>
      </w:r>
    </w:p>
    <w:p w:rsidR="00383104" w:rsidRPr="00E732B5" w:rsidRDefault="002014B0" w:rsidP="00E732B5">
      <w:pPr>
        <w:pStyle w:val="Akapitzlist"/>
        <w:numPr>
          <w:ilvl w:val="0"/>
          <w:numId w:val="9"/>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Prawo Wykonawcy</w:t>
      </w:r>
      <w:r w:rsidR="00E734E6" w:rsidRPr="00E732B5">
        <w:rPr>
          <w:rFonts w:ascii="Times New Roman" w:hAnsi="Times New Roman" w:cs="Times New Roman"/>
          <w:sz w:val="24"/>
          <w:szCs w:val="24"/>
        </w:rPr>
        <w:t xml:space="preserve"> do wynagrodzenia nie jest uzale</w:t>
      </w:r>
      <w:r w:rsidR="00DD04C1" w:rsidRPr="00E732B5">
        <w:rPr>
          <w:rFonts w:ascii="Times New Roman" w:hAnsi="Times New Roman" w:cs="Times New Roman"/>
          <w:sz w:val="24"/>
          <w:szCs w:val="24"/>
        </w:rPr>
        <w:t>ż</w:t>
      </w:r>
      <w:r w:rsidR="00E734E6" w:rsidRPr="00E732B5">
        <w:rPr>
          <w:rFonts w:ascii="Times New Roman" w:hAnsi="Times New Roman" w:cs="Times New Roman"/>
          <w:sz w:val="24"/>
          <w:szCs w:val="24"/>
        </w:rPr>
        <w:t>nione od</w:t>
      </w:r>
      <w:r w:rsidRPr="00E732B5">
        <w:rPr>
          <w:rFonts w:ascii="Times New Roman" w:hAnsi="Times New Roman" w:cs="Times New Roman"/>
          <w:sz w:val="24"/>
          <w:szCs w:val="24"/>
        </w:rPr>
        <w:t xml:space="preserve"> otrzymywania przez Zamawiającego</w:t>
      </w:r>
      <w:r w:rsidR="00DD04C1" w:rsidRPr="00E732B5">
        <w:rPr>
          <w:rFonts w:ascii="Times New Roman" w:hAnsi="Times New Roman" w:cs="Times New Roman"/>
          <w:sz w:val="24"/>
          <w:szCs w:val="24"/>
        </w:rPr>
        <w:t xml:space="preserve"> </w:t>
      </w:r>
      <w:r w:rsidR="00E734E6" w:rsidRPr="00E732B5">
        <w:rPr>
          <w:rFonts w:ascii="Times New Roman" w:hAnsi="Times New Roman" w:cs="Times New Roman"/>
          <w:sz w:val="24"/>
          <w:szCs w:val="24"/>
        </w:rPr>
        <w:t>refundacji/dofinansowania zgodnie z umow</w:t>
      </w:r>
      <w:r w:rsidR="00DD04C1" w:rsidRPr="00E732B5">
        <w:rPr>
          <w:rFonts w:ascii="Times New Roman" w:hAnsi="Times New Roman" w:cs="Times New Roman"/>
          <w:sz w:val="24"/>
          <w:szCs w:val="24"/>
        </w:rPr>
        <w:t>ami</w:t>
      </w:r>
      <w:r w:rsidR="00E734E6" w:rsidRPr="00E732B5">
        <w:rPr>
          <w:rFonts w:ascii="Times New Roman" w:hAnsi="Times New Roman" w:cs="Times New Roman"/>
          <w:sz w:val="24"/>
          <w:szCs w:val="24"/>
        </w:rPr>
        <w:t xml:space="preserve"> </w:t>
      </w:r>
      <w:r w:rsidRPr="00E732B5">
        <w:rPr>
          <w:rFonts w:ascii="Times New Roman" w:hAnsi="Times New Roman" w:cs="Times New Roman"/>
          <w:sz w:val="24"/>
          <w:szCs w:val="24"/>
        </w:rPr>
        <w:t>o dofinansowanie</w:t>
      </w:r>
      <w:r w:rsidR="00DD04C1" w:rsidRPr="00E732B5">
        <w:rPr>
          <w:rFonts w:ascii="Times New Roman" w:hAnsi="Times New Roman" w:cs="Times New Roman"/>
          <w:sz w:val="24"/>
          <w:szCs w:val="24"/>
        </w:rPr>
        <w:t xml:space="preserve">. </w:t>
      </w:r>
      <w:r w:rsidRPr="00E732B5">
        <w:rPr>
          <w:rFonts w:ascii="Times New Roman" w:hAnsi="Times New Roman" w:cs="Times New Roman"/>
          <w:sz w:val="24"/>
          <w:szCs w:val="24"/>
        </w:rPr>
        <w:t>Jednak</w:t>
      </w:r>
      <w:r w:rsidR="00E734E6" w:rsidRPr="00E732B5">
        <w:rPr>
          <w:rFonts w:ascii="Times New Roman" w:hAnsi="Times New Roman" w:cs="Times New Roman"/>
          <w:sz w:val="24"/>
          <w:szCs w:val="24"/>
        </w:rPr>
        <w:t xml:space="preserve"> wstrzymanie</w:t>
      </w:r>
      <w:r w:rsidR="00DD04C1" w:rsidRPr="00E732B5">
        <w:rPr>
          <w:rFonts w:ascii="Times New Roman" w:hAnsi="Times New Roman" w:cs="Times New Roman"/>
          <w:sz w:val="24"/>
          <w:szCs w:val="24"/>
        </w:rPr>
        <w:t xml:space="preserve"> </w:t>
      </w:r>
      <w:r w:rsidR="0081754F" w:rsidRPr="00E732B5">
        <w:rPr>
          <w:rFonts w:ascii="Times New Roman" w:hAnsi="Times New Roman" w:cs="Times New Roman"/>
          <w:sz w:val="24"/>
          <w:szCs w:val="24"/>
        </w:rPr>
        <w:t xml:space="preserve">dotacji/dofinansowania </w:t>
      </w:r>
      <w:r w:rsidRPr="00E732B5">
        <w:rPr>
          <w:rFonts w:ascii="Times New Roman" w:hAnsi="Times New Roman" w:cs="Times New Roman"/>
          <w:sz w:val="24"/>
          <w:szCs w:val="24"/>
        </w:rPr>
        <w:t>z powodu błędów popełnionych przez Wykonawcę przy realizacji niniejszej umowy stanowi podstawę do wstrzymania wypłaty</w:t>
      </w:r>
      <w:r w:rsidR="00E734E6" w:rsidRPr="00E732B5">
        <w:rPr>
          <w:rFonts w:ascii="Times New Roman" w:hAnsi="Times New Roman" w:cs="Times New Roman"/>
          <w:sz w:val="24"/>
          <w:szCs w:val="24"/>
        </w:rPr>
        <w:t xml:space="preserve"> wynagrodzenia </w:t>
      </w:r>
      <w:r w:rsidRPr="00E732B5">
        <w:rPr>
          <w:rFonts w:ascii="Times New Roman" w:hAnsi="Times New Roman" w:cs="Times New Roman"/>
          <w:sz w:val="24"/>
          <w:szCs w:val="24"/>
        </w:rPr>
        <w:t xml:space="preserve">dla Wykonawcy </w:t>
      </w:r>
      <w:r w:rsidR="00E734E6" w:rsidRPr="00E732B5">
        <w:rPr>
          <w:rFonts w:ascii="Times New Roman" w:hAnsi="Times New Roman" w:cs="Times New Roman"/>
          <w:sz w:val="24"/>
          <w:szCs w:val="24"/>
        </w:rPr>
        <w:t>z tytuł</w:t>
      </w:r>
      <w:r w:rsidRPr="00E732B5">
        <w:rPr>
          <w:rFonts w:ascii="Times New Roman" w:hAnsi="Times New Roman" w:cs="Times New Roman"/>
          <w:sz w:val="24"/>
          <w:szCs w:val="24"/>
        </w:rPr>
        <w:t xml:space="preserve">u wykonywania niniejszej umowy do czasu usunięcia przez Wykonawcę stwierdzonych błędów lub uchybień, bez prawa Wykonawcy do naliczenia odsetek karnych z tytułu opóźnienia w </w:t>
      </w:r>
      <w:r w:rsidR="0081754F" w:rsidRPr="00E732B5">
        <w:rPr>
          <w:rFonts w:ascii="Times New Roman" w:hAnsi="Times New Roman" w:cs="Times New Roman"/>
          <w:sz w:val="24"/>
          <w:szCs w:val="24"/>
        </w:rPr>
        <w:t>zapłacie faktur Wykonawcy.</w:t>
      </w:r>
    </w:p>
    <w:p w:rsidR="00E732B5" w:rsidRDefault="00E732B5" w:rsidP="00E732B5">
      <w:pPr>
        <w:autoSpaceDE w:val="0"/>
        <w:autoSpaceDN w:val="0"/>
        <w:adjustRightInd w:val="0"/>
        <w:spacing w:after="0" w:line="240" w:lineRule="auto"/>
        <w:jc w:val="center"/>
        <w:rPr>
          <w:rFonts w:ascii="Times New Roman" w:hAnsi="Times New Roman" w:cs="Times New Roman"/>
          <w:sz w:val="24"/>
          <w:szCs w:val="24"/>
        </w:rPr>
      </w:pPr>
    </w:p>
    <w:p w:rsidR="00E732B5" w:rsidRDefault="00E732B5" w:rsidP="00E732B5">
      <w:pPr>
        <w:autoSpaceDE w:val="0"/>
        <w:autoSpaceDN w:val="0"/>
        <w:adjustRightInd w:val="0"/>
        <w:spacing w:after="0" w:line="240" w:lineRule="auto"/>
        <w:jc w:val="center"/>
        <w:rPr>
          <w:rFonts w:ascii="Times New Roman" w:hAnsi="Times New Roman" w:cs="Times New Roman"/>
          <w:sz w:val="24"/>
          <w:szCs w:val="24"/>
        </w:rPr>
      </w:pPr>
    </w:p>
    <w:p w:rsidR="00DD04C1" w:rsidRPr="00E732B5" w:rsidRDefault="00B23215" w:rsidP="00E732B5">
      <w:pPr>
        <w:autoSpaceDE w:val="0"/>
        <w:autoSpaceDN w:val="0"/>
        <w:adjustRightInd w:val="0"/>
        <w:spacing w:after="0" w:line="240" w:lineRule="auto"/>
        <w:jc w:val="center"/>
        <w:rPr>
          <w:rFonts w:ascii="Times New Roman" w:hAnsi="Times New Roman" w:cs="Times New Roman"/>
          <w:sz w:val="24"/>
          <w:szCs w:val="24"/>
        </w:rPr>
      </w:pPr>
      <w:r w:rsidRPr="00E732B5">
        <w:rPr>
          <w:rFonts w:ascii="Times New Roman" w:hAnsi="Times New Roman" w:cs="Times New Roman"/>
          <w:sz w:val="24"/>
          <w:szCs w:val="24"/>
        </w:rPr>
        <w:lastRenderedPageBreak/>
        <w:t>§ 4</w:t>
      </w:r>
    </w:p>
    <w:p w:rsidR="00DD04C1" w:rsidRPr="00E732B5" w:rsidRDefault="00E70681" w:rsidP="00DD04C1">
      <w:pPr>
        <w:pStyle w:val="Akapitzlist"/>
        <w:numPr>
          <w:ilvl w:val="0"/>
          <w:numId w:val="10"/>
        </w:numPr>
        <w:autoSpaceDE w:val="0"/>
        <w:autoSpaceDN w:val="0"/>
        <w:adjustRightInd w:val="0"/>
        <w:spacing w:after="0" w:line="240" w:lineRule="auto"/>
        <w:rPr>
          <w:rFonts w:ascii="Times New Roman" w:hAnsi="Times New Roman" w:cs="Times New Roman"/>
          <w:sz w:val="24"/>
          <w:szCs w:val="24"/>
        </w:rPr>
      </w:pPr>
      <w:r w:rsidRPr="00E732B5">
        <w:rPr>
          <w:rFonts w:ascii="Times New Roman" w:hAnsi="Times New Roman" w:cs="Times New Roman"/>
          <w:sz w:val="24"/>
          <w:szCs w:val="24"/>
        </w:rPr>
        <w:t xml:space="preserve">Wykonawca zobowiązuje się do </w:t>
      </w:r>
      <w:r w:rsidR="00DD04C1" w:rsidRPr="00E732B5">
        <w:rPr>
          <w:rFonts w:ascii="Times New Roman" w:hAnsi="Times New Roman" w:cs="Times New Roman"/>
          <w:sz w:val="24"/>
          <w:szCs w:val="24"/>
        </w:rPr>
        <w:t xml:space="preserve">usunięcia </w:t>
      </w:r>
      <w:r w:rsidRPr="00E732B5">
        <w:rPr>
          <w:rFonts w:ascii="Times New Roman" w:hAnsi="Times New Roman" w:cs="Times New Roman"/>
          <w:sz w:val="24"/>
          <w:szCs w:val="24"/>
        </w:rPr>
        <w:t xml:space="preserve">stwierdzonych błędów, </w:t>
      </w:r>
      <w:r w:rsidR="00DD04C1" w:rsidRPr="00E732B5">
        <w:rPr>
          <w:rFonts w:ascii="Times New Roman" w:hAnsi="Times New Roman" w:cs="Times New Roman"/>
          <w:sz w:val="24"/>
          <w:szCs w:val="24"/>
        </w:rPr>
        <w:t>brakó</w:t>
      </w:r>
      <w:r w:rsidRPr="00E732B5">
        <w:rPr>
          <w:rFonts w:ascii="Times New Roman" w:hAnsi="Times New Roman" w:cs="Times New Roman"/>
          <w:sz w:val="24"/>
          <w:szCs w:val="24"/>
        </w:rPr>
        <w:t>w i uchybień w terminie uzgodnionym przez strony.</w:t>
      </w:r>
    </w:p>
    <w:p w:rsidR="00B23215" w:rsidRDefault="00DD04C1" w:rsidP="008311CF">
      <w:pPr>
        <w:pStyle w:val="Akapitzlist"/>
        <w:numPr>
          <w:ilvl w:val="0"/>
          <w:numId w:val="10"/>
        </w:numPr>
        <w:autoSpaceDE w:val="0"/>
        <w:autoSpaceDN w:val="0"/>
        <w:adjustRightInd w:val="0"/>
        <w:spacing w:after="0" w:line="240" w:lineRule="auto"/>
        <w:rPr>
          <w:rFonts w:ascii="Times New Roman" w:hAnsi="Times New Roman" w:cs="Times New Roman"/>
          <w:sz w:val="24"/>
          <w:szCs w:val="24"/>
        </w:rPr>
      </w:pPr>
      <w:r w:rsidRPr="00E732B5">
        <w:rPr>
          <w:rFonts w:ascii="Times New Roman" w:hAnsi="Times New Roman" w:cs="Times New Roman"/>
          <w:sz w:val="24"/>
          <w:szCs w:val="24"/>
        </w:rPr>
        <w:t>Jeż</w:t>
      </w:r>
      <w:r w:rsidR="00E70681" w:rsidRPr="00E732B5">
        <w:rPr>
          <w:rFonts w:ascii="Times New Roman" w:hAnsi="Times New Roman" w:cs="Times New Roman"/>
          <w:sz w:val="24"/>
          <w:szCs w:val="24"/>
        </w:rPr>
        <w:t>eli Wykonawca</w:t>
      </w:r>
      <w:r w:rsidRPr="00E732B5">
        <w:rPr>
          <w:rFonts w:ascii="Times New Roman" w:hAnsi="Times New Roman" w:cs="Times New Roman"/>
          <w:sz w:val="24"/>
          <w:szCs w:val="24"/>
        </w:rPr>
        <w:t xml:space="preserve"> nie usunie wytkniętych </w:t>
      </w:r>
      <w:r w:rsidR="00E70681" w:rsidRPr="00E732B5">
        <w:rPr>
          <w:rFonts w:ascii="Times New Roman" w:hAnsi="Times New Roman" w:cs="Times New Roman"/>
          <w:sz w:val="24"/>
          <w:szCs w:val="24"/>
        </w:rPr>
        <w:t xml:space="preserve">błędów, </w:t>
      </w:r>
      <w:r w:rsidRPr="00E732B5">
        <w:rPr>
          <w:rFonts w:ascii="Times New Roman" w:hAnsi="Times New Roman" w:cs="Times New Roman"/>
          <w:sz w:val="24"/>
          <w:szCs w:val="24"/>
        </w:rPr>
        <w:t>braków</w:t>
      </w:r>
      <w:r w:rsidR="00E70681" w:rsidRPr="00E732B5">
        <w:rPr>
          <w:rFonts w:ascii="Times New Roman" w:hAnsi="Times New Roman" w:cs="Times New Roman"/>
          <w:sz w:val="24"/>
          <w:szCs w:val="24"/>
        </w:rPr>
        <w:t xml:space="preserve"> i uchybień w uzgodnionym </w:t>
      </w:r>
      <w:r w:rsidRPr="00E732B5">
        <w:rPr>
          <w:rFonts w:ascii="Times New Roman" w:hAnsi="Times New Roman" w:cs="Times New Roman"/>
          <w:sz w:val="24"/>
          <w:szCs w:val="24"/>
        </w:rPr>
        <w:t xml:space="preserve">terminie lub odmówi ich usunięcia, </w:t>
      </w:r>
      <w:r w:rsidR="00E70681" w:rsidRPr="00E732B5">
        <w:rPr>
          <w:rFonts w:ascii="Times New Roman" w:hAnsi="Times New Roman" w:cs="Times New Roman"/>
          <w:sz w:val="24"/>
          <w:szCs w:val="24"/>
        </w:rPr>
        <w:t>Zamawiający</w:t>
      </w:r>
      <w:r w:rsidRPr="00E732B5">
        <w:rPr>
          <w:rFonts w:ascii="Times New Roman" w:hAnsi="Times New Roman" w:cs="Times New Roman"/>
          <w:sz w:val="24"/>
          <w:szCs w:val="24"/>
        </w:rPr>
        <w:t xml:space="preserve"> może wg swojego wyboru albo usunąć te braki na koszt </w:t>
      </w:r>
      <w:r w:rsidR="00E70681" w:rsidRPr="00E732B5">
        <w:rPr>
          <w:rFonts w:ascii="Times New Roman" w:hAnsi="Times New Roman" w:cs="Times New Roman"/>
          <w:sz w:val="24"/>
          <w:szCs w:val="24"/>
        </w:rPr>
        <w:t>i ryzyko Wykonawcy</w:t>
      </w:r>
      <w:r w:rsidRPr="00E732B5">
        <w:rPr>
          <w:rFonts w:ascii="Times New Roman" w:hAnsi="Times New Roman" w:cs="Times New Roman"/>
          <w:sz w:val="24"/>
          <w:szCs w:val="24"/>
        </w:rPr>
        <w:t xml:space="preserve"> przy pomocy innego upoważnionego podmiotu </w:t>
      </w:r>
      <w:r w:rsidR="00E70681" w:rsidRPr="00E732B5">
        <w:rPr>
          <w:rFonts w:ascii="Times New Roman" w:hAnsi="Times New Roman" w:cs="Times New Roman"/>
          <w:sz w:val="24"/>
          <w:szCs w:val="24"/>
        </w:rPr>
        <w:t xml:space="preserve">( bez konieczności uzyskania </w:t>
      </w:r>
      <w:r w:rsidR="007C13EC" w:rsidRPr="00E732B5">
        <w:rPr>
          <w:rFonts w:ascii="Times New Roman" w:hAnsi="Times New Roman" w:cs="Times New Roman"/>
          <w:sz w:val="24"/>
          <w:szCs w:val="24"/>
        </w:rPr>
        <w:t>wyroku Są</w:t>
      </w:r>
      <w:r w:rsidR="00E70681" w:rsidRPr="00E732B5">
        <w:rPr>
          <w:rFonts w:ascii="Times New Roman" w:hAnsi="Times New Roman" w:cs="Times New Roman"/>
          <w:sz w:val="24"/>
          <w:szCs w:val="24"/>
        </w:rPr>
        <w:t xml:space="preserve">du) </w:t>
      </w:r>
      <w:r w:rsidRPr="00E732B5">
        <w:rPr>
          <w:rFonts w:ascii="Times New Roman" w:hAnsi="Times New Roman" w:cs="Times New Roman"/>
          <w:sz w:val="24"/>
          <w:szCs w:val="24"/>
        </w:rPr>
        <w:t>albo żądać zmniejszenia wynagrodzenia lub wypowiedzieć umowę.</w:t>
      </w:r>
    </w:p>
    <w:p w:rsidR="00E732B5" w:rsidRPr="00E732B5" w:rsidRDefault="00E732B5" w:rsidP="00E732B5">
      <w:pPr>
        <w:pStyle w:val="Akapitzlist"/>
        <w:autoSpaceDE w:val="0"/>
        <w:autoSpaceDN w:val="0"/>
        <w:adjustRightInd w:val="0"/>
        <w:spacing w:after="0" w:line="240" w:lineRule="auto"/>
        <w:rPr>
          <w:rFonts w:ascii="Times New Roman" w:hAnsi="Times New Roman" w:cs="Times New Roman"/>
          <w:sz w:val="24"/>
          <w:szCs w:val="24"/>
        </w:rPr>
      </w:pPr>
    </w:p>
    <w:p w:rsidR="003B31E6" w:rsidRPr="00E732B5" w:rsidRDefault="00B23215" w:rsidP="00E732B5">
      <w:pPr>
        <w:autoSpaceDE w:val="0"/>
        <w:autoSpaceDN w:val="0"/>
        <w:adjustRightInd w:val="0"/>
        <w:spacing w:after="0" w:line="240" w:lineRule="auto"/>
        <w:jc w:val="center"/>
        <w:rPr>
          <w:rFonts w:ascii="Times New Roman" w:hAnsi="Times New Roman" w:cs="Times New Roman"/>
          <w:sz w:val="24"/>
          <w:szCs w:val="24"/>
        </w:rPr>
      </w:pPr>
      <w:r w:rsidRPr="00E732B5">
        <w:rPr>
          <w:rFonts w:ascii="Times New Roman" w:hAnsi="Times New Roman" w:cs="Times New Roman"/>
          <w:sz w:val="24"/>
          <w:szCs w:val="24"/>
        </w:rPr>
        <w:t>§ 5</w:t>
      </w:r>
    </w:p>
    <w:p w:rsidR="003B31E6" w:rsidRPr="00E732B5" w:rsidRDefault="007C13EC" w:rsidP="00AD67DE">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Wykonawca</w:t>
      </w:r>
      <w:r w:rsidR="003B31E6" w:rsidRPr="00E732B5">
        <w:rPr>
          <w:rFonts w:ascii="Times New Roman" w:hAnsi="Times New Roman" w:cs="Times New Roman"/>
          <w:sz w:val="24"/>
          <w:szCs w:val="24"/>
        </w:rPr>
        <w:t xml:space="preserve"> jest zobowiązany do zachowania w tajemnicy wszystkich okoliczności, o których dowiedział się w związku z wykonywaniem zlecenia, </w:t>
      </w:r>
      <w:r w:rsidRPr="00E732B5">
        <w:rPr>
          <w:rFonts w:ascii="Times New Roman" w:hAnsi="Times New Roman" w:cs="Times New Roman"/>
          <w:sz w:val="24"/>
          <w:szCs w:val="24"/>
        </w:rPr>
        <w:t xml:space="preserve">chyba że Zamawiający </w:t>
      </w:r>
      <w:r w:rsidR="003B31E6" w:rsidRPr="00E732B5">
        <w:rPr>
          <w:rFonts w:ascii="Times New Roman" w:hAnsi="Times New Roman" w:cs="Times New Roman"/>
          <w:sz w:val="24"/>
          <w:szCs w:val="24"/>
        </w:rPr>
        <w:t xml:space="preserve">zwolni go pisemnie z tego obowiązku. Obowiązek zachowania tajemnicy trwa </w:t>
      </w:r>
      <w:r w:rsidRPr="00E732B5">
        <w:rPr>
          <w:rFonts w:ascii="Times New Roman" w:hAnsi="Times New Roman" w:cs="Times New Roman"/>
          <w:sz w:val="24"/>
          <w:szCs w:val="24"/>
        </w:rPr>
        <w:t xml:space="preserve">również </w:t>
      </w:r>
      <w:r w:rsidR="003B31E6" w:rsidRPr="00E732B5">
        <w:rPr>
          <w:rFonts w:ascii="Times New Roman" w:hAnsi="Times New Roman" w:cs="Times New Roman"/>
          <w:sz w:val="24"/>
          <w:szCs w:val="24"/>
        </w:rPr>
        <w:t xml:space="preserve">nadal po wygaśnięciu </w:t>
      </w:r>
      <w:r w:rsidRPr="00E732B5">
        <w:rPr>
          <w:rFonts w:ascii="Times New Roman" w:hAnsi="Times New Roman" w:cs="Times New Roman"/>
          <w:sz w:val="24"/>
          <w:szCs w:val="24"/>
        </w:rPr>
        <w:t>stosunku umownego stosunku</w:t>
      </w:r>
      <w:r w:rsidR="003B31E6" w:rsidRPr="00E732B5">
        <w:rPr>
          <w:rFonts w:ascii="Times New Roman" w:hAnsi="Times New Roman" w:cs="Times New Roman"/>
          <w:sz w:val="24"/>
          <w:szCs w:val="24"/>
        </w:rPr>
        <w:t>.</w:t>
      </w:r>
    </w:p>
    <w:p w:rsidR="003B31E6" w:rsidRPr="00E732B5" w:rsidRDefault="007C13EC" w:rsidP="00AD67DE">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Wykonawca</w:t>
      </w:r>
      <w:r w:rsidR="003B31E6" w:rsidRPr="00E732B5">
        <w:rPr>
          <w:rFonts w:ascii="Times New Roman" w:hAnsi="Times New Roman" w:cs="Times New Roman"/>
          <w:sz w:val="24"/>
          <w:szCs w:val="24"/>
        </w:rPr>
        <w:t xml:space="preserve"> może wydawać osobom trzecim sprawozdania, opinie lub inne pisemne wyniki swojej działalności na rzecz Z</w:t>
      </w:r>
      <w:r w:rsidRPr="00E732B5">
        <w:rPr>
          <w:rFonts w:ascii="Times New Roman" w:hAnsi="Times New Roman" w:cs="Times New Roman"/>
          <w:sz w:val="24"/>
          <w:szCs w:val="24"/>
        </w:rPr>
        <w:t>amawiającego</w:t>
      </w:r>
      <w:r w:rsidR="003B31E6" w:rsidRPr="00E732B5">
        <w:rPr>
          <w:rFonts w:ascii="Times New Roman" w:hAnsi="Times New Roman" w:cs="Times New Roman"/>
          <w:sz w:val="24"/>
          <w:szCs w:val="24"/>
        </w:rPr>
        <w:t xml:space="preserve"> tylko za jej zgodą.</w:t>
      </w:r>
    </w:p>
    <w:p w:rsidR="008311CF" w:rsidRPr="00E732B5" w:rsidRDefault="007C13EC" w:rsidP="007C13EC">
      <w:pPr>
        <w:pStyle w:val="Akapitzlist"/>
        <w:numPr>
          <w:ilvl w:val="0"/>
          <w:numId w:val="11"/>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Strony zgodnie ustalają, iż dokumentacja związana z wykonywaniem niniejszej umowy w okresie jej obowiązywania będzie przechowywana w siedzibie Zamawiającego.</w:t>
      </w:r>
    </w:p>
    <w:p w:rsidR="00E732B5" w:rsidRDefault="00E732B5" w:rsidP="003B31E6">
      <w:pPr>
        <w:autoSpaceDE w:val="0"/>
        <w:autoSpaceDN w:val="0"/>
        <w:adjustRightInd w:val="0"/>
        <w:spacing w:after="0" w:line="240" w:lineRule="auto"/>
        <w:jc w:val="center"/>
        <w:rPr>
          <w:rFonts w:ascii="Times New Roman" w:hAnsi="Times New Roman" w:cs="Times New Roman"/>
          <w:sz w:val="24"/>
          <w:szCs w:val="24"/>
        </w:rPr>
      </w:pPr>
    </w:p>
    <w:p w:rsidR="003B31E6" w:rsidRPr="00E732B5" w:rsidRDefault="00B23215" w:rsidP="003B31E6">
      <w:pPr>
        <w:autoSpaceDE w:val="0"/>
        <w:autoSpaceDN w:val="0"/>
        <w:adjustRightInd w:val="0"/>
        <w:spacing w:after="0" w:line="240" w:lineRule="auto"/>
        <w:jc w:val="center"/>
        <w:rPr>
          <w:rFonts w:ascii="Times New Roman" w:hAnsi="Times New Roman" w:cs="Times New Roman"/>
          <w:sz w:val="24"/>
          <w:szCs w:val="24"/>
        </w:rPr>
      </w:pPr>
      <w:r w:rsidRPr="00E732B5">
        <w:rPr>
          <w:rFonts w:ascii="Times New Roman" w:hAnsi="Times New Roman" w:cs="Times New Roman"/>
          <w:sz w:val="24"/>
          <w:szCs w:val="24"/>
        </w:rPr>
        <w:t>§ 6</w:t>
      </w:r>
    </w:p>
    <w:p w:rsidR="003B31E6" w:rsidRPr="00E732B5" w:rsidRDefault="003B31E6" w:rsidP="003B31E6">
      <w:pPr>
        <w:autoSpaceDE w:val="0"/>
        <w:autoSpaceDN w:val="0"/>
        <w:adjustRightInd w:val="0"/>
        <w:spacing w:after="0" w:line="240" w:lineRule="auto"/>
        <w:rPr>
          <w:rFonts w:ascii="Times New Roman" w:hAnsi="Times New Roman" w:cs="Times New Roman"/>
          <w:b/>
          <w:bCs/>
        </w:rPr>
      </w:pPr>
    </w:p>
    <w:p w:rsidR="003B31E6" w:rsidRPr="00E732B5" w:rsidRDefault="003B31E6" w:rsidP="00B23215">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Ninie</w:t>
      </w:r>
      <w:r w:rsidR="00AD67DE" w:rsidRPr="00E732B5">
        <w:rPr>
          <w:rFonts w:ascii="Times New Roman" w:hAnsi="Times New Roman" w:cs="Times New Roman"/>
          <w:sz w:val="24"/>
          <w:szCs w:val="24"/>
        </w:rPr>
        <w:t>jsza umowa je</w:t>
      </w:r>
      <w:r w:rsidR="007C13EC" w:rsidRPr="00E732B5">
        <w:rPr>
          <w:rFonts w:ascii="Times New Roman" w:hAnsi="Times New Roman" w:cs="Times New Roman"/>
          <w:sz w:val="24"/>
          <w:szCs w:val="24"/>
        </w:rPr>
        <w:t xml:space="preserve">st zawarta </w:t>
      </w:r>
      <w:r w:rsidR="00E732B5" w:rsidRPr="00E732B5">
        <w:rPr>
          <w:rFonts w:ascii="Times New Roman" w:hAnsi="Times New Roman" w:cs="Times New Roman"/>
          <w:sz w:val="24"/>
          <w:szCs w:val="24"/>
        </w:rPr>
        <w:t xml:space="preserve">do dnia 31.12.2017 r. lub do wykonania wszystkich czynności wskazanych w czynnościach. </w:t>
      </w:r>
    </w:p>
    <w:p w:rsidR="003B31E6" w:rsidRPr="00E732B5" w:rsidRDefault="003B31E6" w:rsidP="007C13EC">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 xml:space="preserve">Umowa może być rozwiązana z ważnych powodów przez każdą ze stron przez jednostronne jej wypowiedzenie na koniec miesiąca z zachowaniem </w:t>
      </w:r>
      <w:r w:rsidR="00322A2A" w:rsidRPr="00E732B5">
        <w:rPr>
          <w:rFonts w:ascii="Times New Roman" w:hAnsi="Times New Roman" w:cs="Times New Roman"/>
          <w:sz w:val="24"/>
          <w:szCs w:val="24"/>
        </w:rPr>
        <w:t>dwu</w:t>
      </w:r>
      <w:r w:rsidRPr="00E732B5">
        <w:rPr>
          <w:rFonts w:ascii="Times New Roman" w:hAnsi="Times New Roman" w:cs="Times New Roman"/>
          <w:sz w:val="24"/>
          <w:szCs w:val="24"/>
        </w:rPr>
        <w:t>miesięcznego okresu wypowiedzenia.</w:t>
      </w:r>
    </w:p>
    <w:p w:rsidR="003B31E6" w:rsidRPr="00E732B5" w:rsidRDefault="003B31E6" w:rsidP="00B23215">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 xml:space="preserve">Za ważne przyczyny uzasadniające </w:t>
      </w:r>
      <w:r w:rsidR="00322A2A" w:rsidRPr="00E732B5">
        <w:rPr>
          <w:rFonts w:ascii="Times New Roman" w:hAnsi="Times New Roman" w:cs="Times New Roman"/>
          <w:sz w:val="24"/>
          <w:szCs w:val="24"/>
        </w:rPr>
        <w:t>wypowiedzenie umowy przez Wykonawcę</w:t>
      </w:r>
      <w:r w:rsidRPr="00E732B5">
        <w:rPr>
          <w:rFonts w:ascii="Times New Roman" w:hAnsi="Times New Roman" w:cs="Times New Roman"/>
          <w:sz w:val="24"/>
          <w:szCs w:val="24"/>
        </w:rPr>
        <w:t xml:space="preserve"> uważa się w szczególno</w:t>
      </w:r>
      <w:r w:rsidR="00322A2A" w:rsidRPr="00E732B5">
        <w:rPr>
          <w:rFonts w:ascii="Times New Roman" w:hAnsi="Times New Roman" w:cs="Times New Roman"/>
          <w:sz w:val="24"/>
          <w:szCs w:val="24"/>
        </w:rPr>
        <w:t>ści zaleganie przez Zamawiającego</w:t>
      </w:r>
      <w:r w:rsidRPr="00E732B5">
        <w:rPr>
          <w:rFonts w:ascii="Times New Roman" w:hAnsi="Times New Roman" w:cs="Times New Roman"/>
          <w:sz w:val="24"/>
          <w:szCs w:val="24"/>
        </w:rPr>
        <w:t xml:space="preserve"> z zapłatą</w:t>
      </w:r>
      <w:r w:rsidR="00B23215" w:rsidRPr="00E732B5">
        <w:rPr>
          <w:rFonts w:ascii="Times New Roman" w:hAnsi="Times New Roman" w:cs="Times New Roman"/>
          <w:sz w:val="24"/>
          <w:szCs w:val="24"/>
        </w:rPr>
        <w:t xml:space="preserve"> wynagrodzenia za dwa miesiące</w:t>
      </w:r>
      <w:r w:rsidR="00322A2A" w:rsidRPr="00E732B5">
        <w:rPr>
          <w:rFonts w:ascii="Times New Roman" w:hAnsi="Times New Roman" w:cs="Times New Roman"/>
          <w:sz w:val="24"/>
          <w:szCs w:val="24"/>
        </w:rPr>
        <w:t xml:space="preserve"> z zastrzeżeniem §3 ust.5 umowy, brak współpracy Zamawiającego</w:t>
      </w:r>
      <w:r w:rsidRPr="00E732B5">
        <w:rPr>
          <w:rFonts w:ascii="Times New Roman" w:hAnsi="Times New Roman" w:cs="Times New Roman"/>
          <w:sz w:val="24"/>
          <w:szCs w:val="24"/>
        </w:rPr>
        <w:t xml:space="preserve"> przy realizacji umowy oraz rażące naruszanie innych postanowień niniejszej umowy.</w:t>
      </w:r>
    </w:p>
    <w:p w:rsidR="007230B2" w:rsidRPr="00E732B5" w:rsidRDefault="003B31E6" w:rsidP="007230B2">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Za ważne przyczyny uzasadniające wypowi</w:t>
      </w:r>
      <w:r w:rsidR="00322A2A" w:rsidRPr="00E732B5">
        <w:rPr>
          <w:rFonts w:ascii="Times New Roman" w:hAnsi="Times New Roman" w:cs="Times New Roman"/>
          <w:sz w:val="24"/>
          <w:szCs w:val="24"/>
        </w:rPr>
        <w:t xml:space="preserve">edzenie umowy przez Zamawiającego </w:t>
      </w:r>
      <w:r w:rsidRPr="00E732B5">
        <w:rPr>
          <w:rFonts w:ascii="Times New Roman" w:hAnsi="Times New Roman" w:cs="Times New Roman"/>
          <w:sz w:val="24"/>
          <w:szCs w:val="24"/>
        </w:rPr>
        <w:t>uważa się w szczególności nieprzestrzegan</w:t>
      </w:r>
      <w:r w:rsidR="00B23215" w:rsidRPr="00E732B5">
        <w:rPr>
          <w:rFonts w:ascii="Times New Roman" w:hAnsi="Times New Roman" w:cs="Times New Roman"/>
          <w:sz w:val="24"/>
          <w:szCs w:val="24"/>
        </w:rPr>
        <w:t xml:space="preserve">ie zapisów </w:t>
      </w:r>
      <w:r w:rsidR="00322A2A" w:rsidRPr="00E732B5">
        <w:rPr>
          <w:rFonts w:ascii="Times New Roman" w:hAnsi="Times New Roman" w:cs="Times New Roman"/>
          <w:sz w:val="24"/>
          <w:szCs w:val="24"/>
        </w:rPr>
        <w:t>poszczególnych  umów o dofinansowanie,</w:t>
      </w:r>
      <w:r w:rsidRPr="00E732B5">
        <w:rPr>
          <w:rFonts w:ascii="Times New Roman" w:hAnsi="Times New Roman" w:cs="Times New Roman"/>
          <w:sz w:val="24"/>
          <w:szCs w:val="24"/>
        </w:rPr>
        <w:t xml:space="preserve"> ra</w:t>
      </w:r>
      <w:r w:rsidR="00B23215" w:rsidRPr="00E732B5">
        <w:rPr>
          <w:rFonts w:ascii="Times New Roman" w:hAnsi="Times New Roman" w:cs="Times New Roman"/>
          <w:sz w:val="24"/>
          <w:szCs w:val="24"/>
        </w:rPr>
        <w:t>ż</w:t>
      </w:r>
      <w:r w:rsidRPr="00E732B5">
        <w:rPr>
          <w:rFonts w:ascii="Times New Roman" w:hAnsi="Times New Roman" w:cs="Times New Roman"/>
          <w:sz w:val="24"/>
          <w:szCs w:val="24"/>
        </w:rPr>
        <w:t>ą</w:t>
      </w:r>
      <w:r w:rsidR="00322A2A" w:rsidRPr="00E732B5">
        <w:rPr>
          <w:rFonts w:ascii="Times New Roman" w:hAnsi="Times New Roman" w:cs="Times New Roman"/>
          <w:sz w:val="24"/>
          <w:szCs w:val="24"/>
        </w:rPr>
        <w:t>ce naruszanie przez Wykonawcę</w:t>
      </w:r>
      <w:r w:rsidRPr="00E732B5">
        <w:rPr>
          <w:rFonts w:ascii="Times New Roman" w:hAnsi="Times New Roman" w:cs="Times New Roman"/>
          <w:sz w:val="24"/>
          <w:szCs w:val="24"/>
        </w:rPr>
        <w:t xml:space="preserve"> postanowień niniejszej u</w:t>
      </w:r>
      <w:r w:rsidR="00322A2A" w:rsidRPr="00E732B5">
        <w:rPr>
          <w:rFonts w:ascii="Times New Roman" w:hAnsi="Times New Roman" w:cs="Times New Roman"/>
          <w:sz w:val="24"/>
          <w:szCs w:val="24"/>
        </w:rPr>
        <w:t>mowy w szczególności uchylanie się od spełnienia postanowień §</w:t>
      </w:r>
      <w:r w:rsidR="007230B2" w:rsidRPr="00E732B5">
        <w:rPr>
          <w:rFonts w:ascii="Times New Roman" w:hAnsi="Times New Roman" w:cs="Times New Roman"/>
          <w:sz w:val="24"/>
          <w:szCs w:val="24"/>
        </w:rPr>
        <w:t>4 umowy oraz rozwiązanie umów/-y o dofinansowanie.</w:t>
      </w:r>
    </w:p>
    <w:p w:rsidR="003B31E6" w:rsidRPr="00E732B5" w:rsidRDefault="003B31E6" w:rsidP="00B23215">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Rozwiązanie lub wypowiedzenie umowy wymaga formy pisemnej pod rygorem niewa</w:t>
      </w:r>
      <w:r w:rsidR="00B23215" w:rsidRPr="00E732B5">
        <w:rPr>
          <w:rFonts w:ascii="Times New Roman" w:hAnsi="Times New Roman" w:cs="Times New Roman"/>
          <w:sz w:val="24"/>
          <w:szCs w:val="24"/>
        </w:rPr>
        <w:t>ż</w:t>
      </w:r>
      <w:r w:rsidRPr="00E732B5">
        <w:rPr>
          <w:rFonts w:ascii="Times New Roman" w:hAnsi="Times New Roman" w:cs="Times New Roman"/>
          <w:sz w:val="24"/>
          <w:szCs w:val="24"/>
        </w:rPr>
        <w:t>ności.</w:t>
      </w:r>
    </w:p>
    <w:p w:rsidR="003B31E6" w:rsidRPr="00E732B5" w:rsidRDefault="003B31E6" w:rsidP="00B23215">
      <w:pPr>
        <w:pStyle w:val="Akapitzlist"/>
        <w:numPr>
          <w:ilvl w:val="0"/>
          <w:numId w:val="13"/>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W przypadku rozwią</w:t>
      </w:r>
      <w:r w:rsidR="00322A2A" w:rsidRPr="00E732B5">
        <w:rPr>
          <w:rFonts w:ascii="Times New Roman" w:hAnsi="Times New Roman" w:cs="Times New Roman"/>
          <w:sz w:val="24"/>
          <w:szCs w:val="24"/>
        </w:rPr>
        <w:t>zania umowy, Wykonawca</w:t>
      </w:r>
      <w:r w:rsidRPr="00E732B5">
        <w:rPr>
          <w:rFonts w:ascii="Times New Roman" w:hAnsi="Times New Roman" w:cs="Times New Roman"/>
          <w:sz w:val="24"/>
          <w:szCs w:val="24"/>
        </w:rPr>
        <w:t xml:space="preserve"> zobowiązany jest do dokonania rozliczeń</w:t>
      </w:r>
      <w:r w:rsidR="00B23215" w:rsidRPr="00E732B5">
        <w:rPr>
          <w:rFonts w:ascii="Times New Roman" w:hAnsi="Times New Roman" w:cs="Times New Roman"/>
          <w:sz w:val="24"/>
          <w:szCs w:val="24"/>
        </w:rPr>
        <w:t xml:space="preserve"> projektów</w:t>
      </w:r>
      <w:r w:rsidRPr="00E732B5">
        <w:rPr>
          <w:rFonts w:ascii="Times New Roman" w:hAnsi="Times New Roman" w:cs="Times New Roman"/>
          <w:sz w:val="24"/>
          <w:szCs w:val="24"/>
        </w:rPr>
        <w:t xml:space="preserve"> za ostatni miesiąc okresu wypowiedzenia.</w:t>
      </w:r>
    </w:p>
    <w:p w:rsidR="00B23215" w:rsidRPr="00E732B5" w:rsidRDefault="00B23215" w:rsidP="00B23215">
      <w:pPr>
        <w:autoSpaceDE w:val="0"/>
        <w:autoSpaceDN w:val="0"/>
        <w:adjustRightInd w:val="0"/>
        <w:spacing w:after="0" w:line="240" w:lineRule="auto"/>
        <w:jc w:val="center"/>
        <w:rPr>
          <w:rFonts w:ascii="Times New Roman" w:hAnsi="Times New Roman" w:cs="Times New Roman"/>
          <w:sz w:val="24"/>
          <w:szCs w:val="24"/>
        </w:rPr>
      </w:pPr>
    </w:p>
    <w:p w:rsidR="00B23215" w:rsidRPr="00E732B5" w:rsidRDefault="00B23215" w:rsidP="00B23215">
      <w:pPr>
        <w:autoSpaceDE w:val="0"/>
        <w:autoSpaceDN w:val="0"/>
        <w:adjustRightInd w:val="0"/>
        <w:spacing w:after="0" w:line="240" w:lineRule="auto"/>
        <w:jc w:val="center"/>
        <w:rPr>
          <w:rFonts w:ascii="Times New Roman" w:hAnsi="Times New Roman" w:cs="Times New Roman"/>
          <w:sz w:val="24"/>
          <w:szCs w:val="24"/>
        </w:rPr>
      </w:pPr>
      <w:r w:rsidRPr="00E732B5">
        <w:rPr>
          <w:rFonts w:ascii="Times New Roman" w:hAnsi="Times New Roman" w:cs="Times New Roman"/>
          <w:sz w:val="24"/>
          <w:szCs w:val="24"/>
        </w:rPr>
        <w:t>§ 7</w:t>
      </w:r>
    </w:p>
    <w:p w:rsidR="00B23215" w:rsidRPr="00E732B5" w:rsidRDefault="00B23215" w:rsidP="00B23215">
      <w:pPr>
        <w:autoSpaceDE w:val="0"/>
        <w:autoSpaceDN w:val="0"/>
        <w:adjustRightInd w:val="0"/>
        <w:spacing w:after="0" w:line="240" w:lineRule="auto"/>
        <w:jc w:val="center"/>
        <w:rPr>
          <w:rFonts w:ascii="Times New Roman" w:hAnsi="Times New Roman" w:cs="Times New Roman"/>
          <w:sz w:val="24"/>
          <w:szCs w:val="24"/>
        </w:rPr>
      </w:pPr>
    </w:p>
    <w:p w:rsidR="00322A2A" w:rsidRPr="00E732B5" w:rsidRDefault="00322A2A" w:rsidP="00322A2A">
      <w:pPr>
        <w:pStyle w:val="Akapitzlist"/>
        <w:numPr>
          <w:ilvl w:val="0"/>
          <w:numId w:val="16"/>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Zamawiający zobowiązuje się do współpracy przy wykonywaniu niniejszej umowy,</w:t>
      </w:r>
    </w:p>
    <w:p w:rsidR="00E36791" w:rsidRPr="00E732B5" w:rsidRDefault="00322A2A" w:rsidP="00322A2A">
      <w:pPr>
        <w:pStyle w:val="Akapitzlist"/>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 xml:space="preserve">polegającej </w:t>
      </w:r>
      <w:r w:rsidR="00E36791" w:rsidRPr="00E732B5">
        <w:rPr>
          <w:rFonts w:ascii="Times New Roman" w:hAnsi="Times New Roman" w:cs="Times New Roman"/>
          <w:sz w:val="24"/>
          <w:szCs w:val="24"/>
        </w:rPr>
        <w:t>na rzetelnym przekazywaniu niezbędnych dokumentów i informacji.</w:t>
      </w:r>
    </w:p>
    <w:p w:rsidR="00E36791" w:rsidRPr="00E732B5" w:rsidRDefault="00E36791" w:rsidP="00E36791">
      <w:p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 xml:space="preserve">      2.   Do współpracy w sprawach związanych z wykonywaniem umowy upoważnia się:</w:t>
      </w:r>
    </w:p>
    <w:p w:rsidR="00E36791" w:rsidRPr="00E732B5" w:rsidRDefault="00E36791" w:rsidP="00E36791">
      <w:p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 xml:space="preserve">            1) ze strony Zamawiającego: Beata Kawińska tel 509 857 874 e-mail: </w:t>
      </w:r>
    </w:p>
    <w:p w:rsidR="00E36791" w:rsidRPr="00E732B5" w:rsidRDefault="00E36791" w:rsidP="00E36791">
      <w:p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lastRenderedPageBreak/>
        <w:t xml:space="preserve">                 beata.kawinska@opera.wroclaw.pl;</w:t>
      </w:r>
    </w:p>
    <w:p w:rsidR="00E36791" w:rsidRPr="00E732B5" w:rsidRDefault="00E36791" w:rsidP="00E36791">
      <w:pPr>
        <w:pStyle w:val="Tekstpodstawowy"/>
        <w:rPr>
          <w:sz w:val="24"/>
          <w:szCs w:val="24"/>
          <w:lang w:val="pl-PL"/>
        </w:rPr>
      </w:pPr>
      <w:r w:rsidRPr="00E732B5">
        <w:rPr>
          <w:sz w:val="24"/>
          <w:szCs w:val="24"/>
          <w:lang w:val="pl-PL"/>
        </w:rPr>
        <w:t xml:space="preserve">            </w:t>
      </w:r>
      <w:r w:rsidRPr="00E732B5">
        <w:rPr>
          <w:sz w:val="24"/>
          <w:szCs w:val="24"/>
        </w:rPr>
        <w:t>2) ze strony Wykonawcy:</w:t>
      </w:r>
      <w:r w:rsidRPr="00E732B5">
        <w:rPr>
          <w:sz w:val="24"/>
          <w:szCs w:val="24"/>
          <w:lang w:val="pl-PL"/>
        </w:rPr>
        <w:t xml:space="preserve"> …………. tel.: ………., e-mail: …………………… .</w:t>
      </w:r>
    </w:p>
    <w:p w:rsidR="00E36791" w:rsidRPr="00E732B5" w:rsidRDefault="00E36791" w:rsidP="00E36791">
      <w:pPr>
        <w:pStyle w:val="Tekstpodstawowy"/>
        <w:rPr>
          <w:sz w:val="24"/>
          <w:szCs w:val="24"/>
          <w:lang w:val="pl-PL"/>
        </w:rPr>
      </w:pPr>
      <w:r w:rsidRPr="00E732B5">
        <w:rPr>
          <w:sz w:val="24"/>
          <w:szCs w:val="24"/>
          <w:lang w:val="pl-PL"/>
        </w:rPr>
        <w:t xml:space="preserve">       3.  </w:t>
      </w:r>
      <w:r w:rsidRPr="00E732B5">
        <w:rPr>
          <w:sz w:val="24"/>
          <w:szCs w:val="24"/>
        </w:rPr>
        <w:t>Zmiana osób, o których mowa w ust. 1 następuje poprzez pisemne powiadomienie</w:t>
      </w:r>
    </w:p>
    <w:p w:rsidR="00E36791" w:rsidRPr="00E732B5" w:rsidRDefault="00E36791" w:rsidP="00E36791">
      <w:pPr>
        <w:pStyle w:val="Tekstpodstawowy"/>
        <w:rPr>
          <w:sz w:val="24"/>
          <w:szCs w:val="24"/>
          <w:lang w:val="pl-PL"/>
        </w:rPr>
      </w:pPr>
      <w:r w:rsidRPr="00E732B5">
        <w:rPr>
          <w:sz w:val="24"/>
          <w:szCs w:val="24"/>
          <w:lang w:val="pl-PL"/>
        </w:rPr>
        <w:t xml:space="preserve">            </w:t>
      </w:r>
      <w:r w:rsidRPr="00E732B5">
        <w:rPr>
          <w:sz w:val="24"/>
          <w:szCs w:val="24"/>
        </w:rPr>
        <w:t xml:space="preserve"> drugiej Strony i nie stanowi zmiany umowy.</w:t>
      </w:r>
    </w:p>
    <w:p w:rsidR="00E57176" w:rsidRPr="00E732B5" w:rsidRDefault="00E57176" w:rsidP="00E57176">
      <w:pPr>
        <w:pStyle w:val="Tekstpodstawowy"/>
        <w:numPr>
          <w:ilvl w:val="0"/>
          <w:numId w:val="11"/>
        </w:numPr>
        <w:rPr>
          <w:sz w:val="24"/>
          <w:szCs w:val="24"/>
          <w:lang w:val="pl-PL"/>
        </w:rPr>
      </w:pPr>
      <w:r w:rsidRPr="00E732B5">
        <w:rPr>
          <w:sz w:val="24"/>
          <w:szCs w:val="24"/>
          <w:lang w:val="pl-PL"/>
        </w:rPr>
        <w:t xml:space="preserve"> W przypadku wątpliwości co do przekazanych dokumentów , Wykonawca się do Zamawiającego o ich wyjaśnienie. W przypadku braku wyjaśnień Zamawiającego, Wykonawca rozstrzyga o formie kwalifikowania samodzielnie na podstawie posiadanych dokumentów i informacji.</w:t>
      </w:r>
    </w:p>
    <w:p w:rsidR="00E57176" w:rsidRPr="00E732B5" w:rsidRDefault="00E57176" w:rsidP="00E57176">
      <w:pPr>
        <w:pStyle w:val="Tekstpodstawowy"/>
        <w:numPr>
          <w:ilvl w:val="0"/>
          <w:numId w:val="11"/>
        </w:numPr>
        <w:rPr>
          <w:sz w:val="24"/>
          <w:szCs w:val="24"/>
          <w:lang w:val="pl-PL"/>
        </w:rPr>
      </w:pPr>
      <w:r w:rsidRPr="00E732B5">
        <w:rPr>
          <w:sz w:val="24"/>
          <w:szCs w:val="24"/>
          <w:lang w:val="pl-PL"/>
        </w:rPr>
        <w:t>Jeżeli Zamawiający uchyla się od współpracy , której obowiązek wynika z przepisów prawa lub umowy, Wykonawca wyznacza mu odpowiedni termin do podjęcia potrzebnych czynności a po bezskutecznym upływie wyznaczonego terminu podejmuje działania jak w ust.4.</w:t>
      </w:r>
    </w:p>
    <w:p w:rsidR="00B23215" w:rsidRPr="00E732B5" w:rsidRDefault="00B23215" w:rsidP="00E57176">
      <w:pPr>
        <w:pStyle w:val="Tekstpodstawowy"/>
        <w:numPr>
          <w:ilvl w:val="0"/>
          <w:numId w:val="11"/>
        </w:numPr>
        <w:rPr>
          <w:sz w:val="24"/>
          <w:szCs w:val="24"/>
          <w:lang w:val="pl-PL"/>
        </w:rPr>
      </w:pPr>
      <w:r w:rsidRPr="00E732B5">
        <w:rPr>
          <w:sz w:val="24"/>
          <w:szCs w:val="24"/>
        </w:rPr>
        <w:t>Kwestie sporne, które mogą zaistnieć na tle wykonywania niniejszej umowy, przed poddaniem ich pod rozstrzygnięcie sądu, którym będzie sąd właś</w:t>
      </w:r>
      <w:r w:rsidR="00E57176" w:rsidRPr="00E732B5">
        <w:rPr>
          <w:sz w:val="24"/>
          <w:szCs w:val="24"/>
        </w:rPr>
        <w:t>ciwy dla siedziby Zamawiającego</w:t>
      </w:r>
      <w:r w:rsidRPr="00E732B5">
        <w:rPr>
          <w:sz w:val="24"/>
          <w:szCs w:val="24"/>
        </w:rPr>
        <w:t>, strony zobowiązują się rozwiązać w drodze negocjacji.</w:t>
      </w:r>
    </w:p>
    <w:p w:rsidR="00B23215" w:rsidRPr="00E732B5" w:rsidRDefault="00B23215" w:rsidP="00B23215">
      <w:pPr>
        <w:autoSpaceDE w:val="0"/>
        <w:autoSpaceDN w:val="0"/>
        <w:adjustRightInd w:val="0"/>
        <w:spacing w:after="0" w:line="240" w:lineRule="auto"/>
        <w:jc w:val="center"/>
        <w:rPr>
          <w:rFonts w:ascii="Times New Roman" w:hAnsi="Times New Roman" w:cs="Times New Roman"/>
          <w:sz w:val="24"/>
          <w:szCs w:val="24"/>
        </w:rPr>
      </w:pPr>
    </w:p>
    <w:p w:rsidR="00B23215" w:rsidRPr="00E732B5" w:rsidRDefault="00B23215" w:rsidP="00B23215">
      <w:pPr>
        <w:autoSpaceDE w:val="0"/>
        <w:autoSpaceDN w:val="0"/>
        <w:adjustRightInd w:val="0"/>
        <w:spacing w:after="0" w:line="240" w:lineRule="auto"/>
        <w:jc w:val="center"/>
        <w:rPr>
          <w:rFonts w:ascii="Times New Roman" w:hAnsi="Times New Roman" w:cs="Times New Roman"/>
          <w:sz w:val="24"/>
          <w:szCs w:val="24"/>
        </w:rPr>
      </w:pPr>
      <w:r w:rsidRPr="00E732B5">
        <w:rPr>
          <w:rFonts w:ascii="Times New Roman" w:hAnsi="Times New Roman" w:cs="Times New Roman"/>
          <w:sz w:val="24"/>
          <w:szCs w:val="24"/>
        </w:rPr>
        <w:t>§ 8</w:t>
      </w:r>
    </w:p>
    <w:p w:rsidR="00B23215" w:rsidRPr="00E732B5" w:rsidRDefault="00B23215" w:rsidP="00B23215">
      <w:pPr>
        <w:autoSpaceDE w:val="0"/>
        <w:autoSpaceDN w:val="0"/>
        <w:adjustRightInd w:val="0"/>
        <w:spacing w:after="0" w:line="240" w:lineRule="auto"/>
        <w:jc w:val="center"/>
        <w:rPr>
          <w:rFonts w:ascii="Times New Roman" w:hAnsi="Times New Roman" w:cs="Times New Roman"/>
          <w:sz w:val="24"/>
          <w:szCs w:val="24"/>
        </w:rPr>
      </w:pPr>
    </w:p>
    <w:p w:rsidR="00E57176" w:rsidRPr="00E732B5" w:rsidRDefault="00E57176" w:rsidP="007230B2">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 xml:space="preserve">Wykonawca ponosi odpowiedzialność za szkody wynikłe z niewykonania lub nienależytego </w:t>
      </w:r>
      <w:r w:rsidR="007230B2" w:rsidRPr="00E732B5">
        <w:rPr>
          <w:rFonts w:ascii="Times New Roman" w:hAnsi="Times New Roman" w:cs="Times New Roman"/>
          <w:sz w:val="24"/>
          <w:szCs w:val="24"/>
        </w:rPr>
        <w:t>wykonania zobowią</w:t>
      </w:r>
      <w:r w:rsidRPr="00E732B5">
        <w:rPr>
          <w:rFonts w:ascii="Times New Roman" w:hAnsi="Times New Roman" w:cs="Times New Roman"/>
          <w:sz w:val="24"/>
          <w:szCs w:val="24"/>
        </w:rPr>
        <w:t>zań podjętych na podstawie niniejszej umowy</w:t>
      </w:r>
      <w:r w:rsidR="007230B2" w:rsidRPr="00E732B5">
        <w:rPr>
          <w:rFonts w:ascii="Times New Roman" w:hAnsi="Times New Roman" w:cs="Times New Roman"/>
          <w:sz w:val="24"/>
          <w:szCs w:val="24"/>
        </w:rPr>
        <w:t xml:space="preserve"> na zasadach wynikających z przepisów prawa mając na uwadze profesjonalny charakter prowadzonej przez Wykonawcę działalności.</w:t>
      </w:r>
    </w:p>
    <w:p w:rsidR="007230B2" w:rsidRPr="00E732B5" w:rsidRDefault="007230B2" w:rsidP="007230B2">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Wykonawca wykonuje czynności wynikające z niniejszej umowy osobiście lub poprzez upoważnione osoby , posiadające odpowiednią wiedzę i doświadczenie. Za działania lub zaniechanie tych osób bezpośrednią odpowiedzialność ponosi Wykonawca.</w:t>
      </w:r>
    </w:p>
    <w:p w:rsidR="00B23215" w:rsidRPr="00E732B5" w:rsidRDefault="00B23215" w:rsidP="00B23215">
      <w:pPr>
        <w:pStyle w:val="Akapitzlist"/>
        <w:numPr>
          <w:ilvl w:val="0"/>
          <w:numId w:val="17"/>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Jeżeli pojedyncze postanowienia warunków zlecenia są lub okażą się nieważne, nie narusza to ważności pozostałych postanowień. Nieważny przepis zostaje wówczas zastąpiony przez przepis prawa powszechnie obowiązującego, najbardziej zbliżony do założonego celu.</w:t>
      </w:r>
    </w:p>
    <w:p w:rsidR="00B23215" w:rsidRPr="00E732B5" w:rsidRDefault="00B23215" w:rsidP="00B23215">
      <w:pPr>
        <w:pStyle w:val="Akapitzlist"/>
        <w:autoSpaceDE w:val="0"/>
        <w:autoSpaceDN w:val="0"/>
        <w:adjustRightInd w:val="0"/>
        <w:spacing w:after="0" w:line="240" w:lineRule="auto"/>
        <w:rPr>
          <w:rFonts w:ascii="Times New Roman" w:hAnsi="Times New Roman" w:cs="Times New Roman"/>
          <w:sz w:val="24"/>
          <w:szCs w:val="24"/>
        </w:rPr>
      </w:pPr>
    </w:p>
    <w:p w:rsidR="00B23215" w:rsidRPr="00E732B5" w:rsidRDefault="00B23215" w:rsidP="00B23215">
      <w:pPr>
        <w:autoSpaceDE w:val="0"/>
        <w:autoSpaceDN w:val="0"/>
        <w:adjustRightInd w:val="0"/>
        <w:spacing w:after="0" w:line="240" w:lineRule="auto"/>
        <w:jc w:val="center"/>
        <w:rPr>
          <w:rFonts w:ascii="Times New Roman" w:hAnsi="Times New Roman" w:cs="Times New Roman"/>
          <w:sz w:val="24"/>
          <w:szCs w:val="24"/>
        </w:rPr>
      </w:pPr>
      <w:r w:rsidRPr="00E732B5">
        <w:rPr>
          <w:rFonts w:ascii="Times New Roman" w:hAnsi="Times New Roman" w:cs="Times New Roman"/>
          <w:sz w:val="24"/>
          <w:szCs w:val="24"/>
        </w:rPr>
        <w:t>§ 9</w:t>
      </w:r>
    </w:p>
    <w:p w:rsidR="00B23215" w:rsidRPr="00E732B5" w:rsidRDefault="00B23215" w:rsidP="00B23215">
      <w:pPr>
        <w:autoSpaceDE w:val="0"/>
        <w:autoSpaceDN w:val="0"/>
        <w:adjustRightInd w:val="0"/>
        <w:spacing w:after="0" w:line="240" w:lineRule="auto"/>
        <w:jc w:val="center"/>
        <w:rPr>
          <w:rFonts w:ascii="Times New Roman" w:hAnsi="Times New Roman" w:cs="Times New Roman"/>
          <w:sz w:val="24"/>
          <w:szCs w:val="24"/>
        </w:rPr>
      </w:pPr>
    </w:p>
    <w:p w:rsidR="00B23215" w:rsidRPr="00E732B5" w:rsidRDefault="00B23215" w:rsidP="00AD67D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W sprawach nieuregulowanych w umowie stosuje się przepisy kodeksu cywilnego.</w:t>
      </w:r>
    </w:p>
    <w:p w:rsidR="00B23215" w:rsidRPr="00E732B5" w:rsidRDefault="00B23215" w:rsidP="00AD67D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Wszelkie zmiany i uzupełnienia umowy wymagają dla swej ważności formy pisemnej w postaci aneksu.</w:t>
      </w:r>
    </w:p>
    <w:p w:rsidR="00B23215" w:rsidRPr="00E732B5" w:rsidRDefault="00B23215" w:rsidP="00AD67D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Rozszerzenie obowiązkó</w:t>
      </w:r>
      <w:r w:rsidR="000D7F5B" w:rsidRPr="00E732B5">
        <w:rPr>
          <w:rFonts w:ascii="Times New Roman" w:hAnsi="Times New Roman" w:cs="Times New Roman"/>
          <w:sz w:val="24"/>
          <w:szCs w:val="24"/>
        </w:rPr>
        <w:t xml:space="preserve">w Wykonawcy </w:t>
      </w:r>
      <w:r w:rsidRPr="00E732B5">
        <w:rPr>
          <w:rFonts w:ascii="Times New Roman" w:hAnsi="Times New Roman" w:cs="Times New Roman"/>
          <w:sz w:val="24"/>
          <w:szCs w:val="24"/>
        </w:rPr>
        <w:t>o wynikające ze zmiany przepisów lub umowy finansowej wymaga sporządzenia odrębnej umowy lub aneksu.</w:t>
      </w:r>
    </w:p>
    <w:p w:rsidR="00B23215" w:rsidRPr="00E732B5" w:rsidRDefault="00B23215" w:rsidP="00AD67DE">
      <w:pPr>
        <w:pStyle w:val="Akapitzlist"/>
        <w:numPr>
          <w:ilvl w:val="0"/>
          <w:numId w:val="15"/>
        </w:numPr>
        <w:autoSpaceDE w:val="0"/>
        <w:autoSpaceDN w:val="0"/>
        <w:adjustRightInd w:val="0"/>
        <w:spacing w:after="0" w:line="240" w:lineRule="auto"/>
        <w:jc w:val="both"/>
        <w:rPr>
          <w:rFonts w:ascii="Times New Roman" w:hAnsi="Times New Roman" w:cs="Times New Roman"/>
          <w:sz w:val="24"/>
          <w:szCs w:val="24"/>
        </w:rPr>
      </w:pPr>
      <w:r w:rsidRPr="00E732B5">
        <w:rPr>
          <w:rFonts w:ascii="Times New Roman" w:hAnsi="Times New Roman" w:cs="Times New Roman"/>
          <w:sz w:val="24"/>
          <w:szCs w:val="24"/>
        </w:rPr>
        <w:t>Umowę sporzą</w:t>
      </w:r>
      <w:r w:rsidR="007230B2" w:rsidRPr="00E732B5">
        <w:rPr>
          <w:rFonts w:ascii="Times New Roman" w:hAnsi="Times New Roman" w:cs="Times New Roman"/>
          <w:sz w:val="24"/>
          <w:szCs w:val="24"/>
        </w:rPr>
        <w:t>dzono w czterech</w:t>
      </w:r>
      <w:r w:rsidRPr="00E732B5">
        <w:rPr>
          <w:rFonts w:ascii="Times New Roman" w:hAnsi="Times New Roman" w:cs="Times New Roman"/>
          <w:sz w:val="24"/>
          <w:szCs w:val="24"/>
        </w:rPr>
        <w:t xml:space="preserve"> jednobrzmią</w:t>
      </w:r>
      <w:r w:rsidR="007230B2" w:rsidRPr="00E732B5">
        <w:rPr>
          <w:rFonts w:ascii="Times New Roman" w:hAnsi="Times New Roman" w:cs="Times New Roman"/>
          <w:sz w:val="24"/>
          <w:szCs w:val="24"/>
        </w:rPr>
        <w:t>cych egzemplarzach, jeden otrzymuje Wykonawca zaś  trzy egzemplarze Zamawiający.</w:t>
      </w:r>
      <w:r w:rsidR="000D7F5B" w:rsidRPr="00E732B5">
        <w:rPr>
          <w:rFonts w:ascii="Times New Roman" w:hAnsi="Times New Roman" w:cs="Times New Roman"/>
          <w:sz w:val="24"/>
          <w:szCs w:val="24"/>
        </w:rPr>
        <w:t xml:space="preserve"> </w:t>
      </w:r>
    </w:p>
    <w:p w:rsidR="003B31E6" w:rsidRPr="00E732B5" w:rsidRDefault="003B31E6" w:rsidP="003B31E6">
      <w:pPr>
        <w:autoSpaceDE w:val="0"/>
        <w:autoSpaceDN w:val="0"/>
        <w:adjustRightInd w:val="0"/>
        <w:spacing w:after="0" w:line="240" w:lineRule="auto"/>
        <w:jc w:val="center"/>
        <w:rPr>
          <w:rFonts w:ascii="Times New Roman" w:hAnsi="Times New Roman" w:cs="Times New Roman"/>
          <w:sz w:val="24"/>
          <w:szCs w:val="24"/>
        </w:rPr>
      </w:pPr>
    </w:p>
    <w:p w:rsidR="003B31E6" w:rsidRPr="00E732B5" w:rsidRDefault="003B31E6" w:rsidP="003B31E6">
      <w:pPr>
        <w:pStyle w:val="Akapitzlist"/>
        <w:autoSpaceDE w:val="0"/>
        <w:autoSpaceDN w:val="0"/>
        <w:adjustRightInd w:val="0"/>
        <w:spacing w:after="0" w:line="240" w:lineRule="auto"/>
        <w:rPr>
          <w:rFonts w:ascii="Times New Roman" w:eastAsia="TrebuchetMS" w:hAnsi="Times New Roman" w:cs="Times New Roman"/>
        </w:rPr>
      </w:pPr>
    </w:p>
    <w:p w:rsidR="003B31E6" w:rsidRPr="00E732B5" w:rsidRDefault="003B31E6" w:rsidP="003B31E6">
      <w:pPr>
        <w:pStyle w:val="Akapitzlist"/>
        <w:autoSpaceDE w:val="0"/>
        <w:autoSpaceDN w:val="0"/>
        <w:adjustRightInd w:val="0"/>
        <w:spacing w:after="0" w:line="240" w:lineRule="auto"/>
        <w:rPr>
          <w:rFonts w:ascii="Times New Roman" w:eastAsia="TrebuchetMS" w:hAnsi="Times New Roman" w:cs="Times New Roman"/>
        </w:rPr>
      </w:pPr>
    </w:p>
    <w:p w:rsidR="001546DF" w:rsidRPr="00E732B5" w:rsidRDefault="00B23215" w:rsidP="00B23215">
      <w:pPr>
        <w:ind w:firstLine="360"/>
        <w:jc w:val="both"/>
        <w:rPr>
          <w:rFonts w:ascii="Times New Roman" w:hAnsi="Times New Roman" w:cs="Times New Roman"/>
          <w:sz w:val="24"/>
          <w:szCs w:val="24"/>
        </w:rPr>
      </w:pPr>
      <w:r w:rsidRPr="00E732B5">
        <w:rPr>
          <w:rFonts w:ascii="Times New Roman" w:hAnsi="Times New Roman" w:cs="Times New Roman"/>
          <w:sz w:val="24"/>
          <w:szCs w:val="24"/>
        </w:rPr>
        <w:t>Zamawiający</w:t>
      </w:r>
      <w:r w:rsidRPr="00E732B5">
        <w:rPr>
          <w:rFonts w:ascii="Times New Roman" w:hAnsi="Times New Roman" w:cs="Times New Roman"/>
          <w:sz w:val="24"/>
          <w:szCs w:val="24"/>
        </w:rPr>
        <w:tab/>
      </w:r>
      <w:r w:rsidRPr="00E732B5">
        <w:rPr>
          <w:rFonts w:ascii="Times New Roman" w:hAnsi="Times New Roman" w:cs="Times New Roman"/>
          <w:sz w:val="24"/>
          <w:szCs w:val="24"/>
        </w:rPr>
        <w:tab/>
      </w:r>
      <w:r w:rsidRPr="00E732B5">
        <w:rPr>
          <w:rFonts w:ascii="Times New Roman" w:hAnsi="Times New Roman" w:cs="Times New Roman"/>
          <w:sz w:val="24"/>
          <w:szCs w:val="24"/>
        </w:rPr>
        <w:tab/>
      </w:r>
      <w:r w:rsidRPr="00E732B5">
        <w:rPr>
          <w:rFonts w:ascii="Times New Roman" w:hAnsi="Times New Roman" w:cs="Times New Roman"/>
          <w:sz w:val="24"/>
          <w:szCs w:val="24"/>
        </w:rPr>
        <w:tab/>
      </w:r>
      <w:r w:rsidRPr="00E732B5">
        <w:rPr>
          <w:rFonts w:ascii="Times New Roman" w:hAnsi="Times New Roman" w:cs="Times New Roman"/>
          <w:sz w:val="24"/>
          <w:szCs w:val="24"/>
        </w:rPr>
        <w:tab/>
      </w:r>
      <w:r w:rsidRPr="00E732B5">
        <w:rPr>
          <w:rFonts w:ascii="Times New Roman" w:hAnsi="Times New Roman" w:cs="Times New Roman"/>
          <w:sz w:val="24"/>
          <w:szCs w:val="24"/>
        </w:rPr>
        <w:tab/>
      </w:r>
      <w:r w:rsidRPr="00E732B5">
        <w:rPr>
          <w:rFonts w:ascii="Times New Roman" w:hAnsi="Times New Roman" w:cs="Times New Roman"/>
          <w:sz w:val="24"/>
          <w:szCs w:val="24"/>
        </w:rPr>
        <w:tab/>
      </w:r>
      <w:r w:rsidRPr="00E732B5">
        <w:rPr>
          <w:rFonts w:ascii="Times New Roman" w:hAnsi="Times New Roman" w:cs="Times New Roman"/>
          <w:sz w:val="24"/>
          <w:szCs w:val="24"/>
        </w:rPr>
        <w:tab/>
      </w:r>
      <w:r w:rsidR="000D7F5B" w:rsidRPr="00E732B5">
        <w:rPr>
          <w:rFonts w:ascii="Times New Roman" w:hAnsi="Times New Roman" w:cs="Times New Roman"/>
          <w:sz w:val="24"/>
          <w:szCs w:val="24"/>
        </w:rPr>
        <w:t>Wykonawca:</w:t>
      </w:r>
    </w:p>
    <w:p w:rsidR="00B23215" w:rsidRPr="00E732B5" w:rsidRDefault="00E732B5" w:rsidP="00B23215">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3215" w:rsidRPr="00E732B5">
        <w:rPr>
          <w:rFonts w:ascii="Times New Roman" w:hAnsi="Times New Roman" w:cs="Times New Roman"/>
          <w:sz w:val="24"/>
          <w:szCs w:val="24"/>
        </w:rPr>
        <w:t>………………………………</w:t>
      </w:r>
    </w:p>
    <w:sectPr w:rsidR="00B23215" w:rsidRPr="00E732B5" w:rsidSect="00C855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18" w:rsidRDefault="009F6718" w:rsidP="00AD67DE">
      <w:pPr>
        <w:spacing w:after="0" w:line="240" w:lineRule="auto"/>
      </w:pPr>
      <w:r>
        <w:separator/>
      </w:r>
    </w:p>
  </w:endnote>
  <w:endnote w:type="continuationSeparator" w:id="0">
    <w:p w:rsidR="009F6718" w:rsidRDefault="009F6718" w:rsidP="00AD6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rebuchetMS">
    <w:altName w:val="MS Mincho"/>
    <w:panose1 w:val="00000000000000000000"/>
    <w:charset w:val="80"/>
    <w:family w:val="auto"/>
    <w:notTrueType/>
    <w:pitch w:val="default"/>
    <w:sig w:usb0="00000001" w:usb1="08070000" w:usb2="00000010" w:usb3="00000000" w:csb0="00020000" w:csb1="00000000"/>
  </w:font>
  <w:font w:name="TrebuchetMS,Bold">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4345" w:rsidRDefault="009F6718" w:rsidP="00AD02A7">
    <w:pPr>
      <w:pStyle w:val="Stopka"/>
      <w:jc w:val="right"/>
    </w:pPr>
    <w:sdt>
      <w:sdtPr>
        <w:id w:val="15738411"/>
        <w:docPartObj>
          <w:docPartGallery w:val="Page Numbers (Bottom of Page)"/>
          <w:docPartUnique/>
        </w:docPartObj>
      </w:sdtPr>
      <w:sdtEndPr/>
      <w:sdtContent>
        <w:r w:rsidR="00DD36CA">
          <w:fldChar w:fldCharType="begin"/>
        </w:r>
        <w:r w:rsidR="00DD36CA">
          <w:instrText xml:space="preserve"> PAGE   \* MERGEFORMAT </w:instrText>
        </w:r>
        <w:r w:rsidR="00DD36CA">
          <w:fldChar w:fldCharType="separate"/>
        </w:r>
        <w:r w:rsidR="00E732B5">
          <w:rPr>
            <w:noProof/>
          </w:rPr>
          <w:t>1</w:t>
        </w:r>
        <w:r w:rsidR="00DD36CA">
          <w:rPr>
            <w:noProof/>
          </w:rPr>
          <w:fldChar w:fldCharType="end"/>
        </w:r>
      </w:sdtContent>
    </w:sdt>
    <w:r w:rsidR="00C24345">
      <w:t xml:space="preserve">                                                                                                           </w:t>
    </w:r>
    <w:r w:rsidR="00C24345">
      <w:rPr>
        <w:b/>
        <w:bCs/>
        <w:noProof/>
        <w:color w:val="333399"/>
      </w:rPr>
      <w:t xml:space="preserve">             </w:t>
    </w:r>
    <w:r w:rsidR="00C24345">
      <w:t xml:space="preserve">                                                 </w:t>
    </w:r>
    <w:r w:rsidR="00AD02A7">
      <w:rPr>
        <w:noProof/>
      </w:rPr>
      <w:drawing>
        <wp:inline distT="0" distB="0" distL="0" distR="0">
          <wp:extent cx="5760720" cy="821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_Inrastruktura_i_Srodowisko_rgb-1.jpg"/>
                  <pic:cNvPicPr/>
                </pic:nvPicPr>
                <pic:blipFill>
                  <a:blip r:embed="rId1">
                    <a:extLst>
                      <a:ext uri="{28A0092B-C50C-407E-A947-70E740481C1C}">
                        <a14:useLocalDpi xmlns:a14="http://schemas.microsoft.com/office/drawing/2010/main" val="0"/>
                      </a:ext>
                    </a:extLst>
                  </a:blip>
                  <a:stretch>
                    <a:fillRect/>
                  </a:stretch>
                </pic:blipFill>
                <pic:spPr>
                  <a:xfrm>
                    <a:off x="0" y="0"/>
                    <a:ext cx="5760720" cy="821690"/>
                  </a:xfrm>
                  <a:prstGeom prst="rect">
                    <a:avLst/>
                  </a:prstGeom>
                </pic:spPr>
              </pic:pic>
            </a:graphicData>
          </a:graphic>
        </wp:inline>
      </w:drawing>
    </w:r>
  </w:p>
  <w:p w:rsidR="00AD67DE" w:rsidRDefault="00AD6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18" w:rsidRDefault="009F6718" w:rsidP="00AD67DE">
      <w:pPr>
        <w:spacing w:after="0" w:line="240" w:lineRule="auto"/>
      </w:pPr>
      <w:r>
        <w:separator/>
      </w:r>
    </w:p>
  </w:footnote>
  <w:footnote w:type="continuationSeparator" w:id="0">
    <w:p w:rsidR="009F6718" w:rsidRDefault="009F6718" w:rsidP="00AD6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50B6"/>
    <w:multiLevelType w:val="hybridMultilevel"/>
    <w:tmpl w:val="D9841C80"/>
    <w:lvl w:ilvl="0" w:tplc="C99881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E951146"/>
    <w:multiLevelType w:val="hybridMultilevel"/>
    <w:tmpl w:val="33269300"/>
    <w:lvl w:ilvl="0" w:tplc="11E01BCC">
      <w:start w:val="1"/>
      <w:numFmt w:val="decimal"/>
      <w:lvlText w:val="%1."/>
      <w:lvlJc w:val="left"/>
      <w:pPr>
        <w:ind w:left="720" w:hanging="360"/>
      </w:pPr>
      <w:rPr>
        <w:rFonts w:ascii="TrebuchetMS" w:eastAsia="TrebuchetMS" w:hAnsi="TrebuchetMS,Bold" w:cs="TrebuchetM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1F0DBE"/>
    <w:multiLevelType w:val="hybridMultilevel"/>
    <w:tmpl w:val="F36E80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061589"/>
    <w:multiLevelType w:val="hybridMultilevel"/>
    <w:tmpl w:val="825C81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D2748"/>
    <w:multiLevelType w:val="hybridMultilevel"/>
    <w:tmpl w:val="894EE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DB12AE"/>
    <w:multiLevelType w:val="hybridMultilevel"/>
    <w:tmpl w:val="E376A3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827F55"/>
    <w:multiLevelType w:val="hybridMultilevel"/>
    <w:tmpl w:val="B1B610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8076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D84DA2"/>
    <w:multiLevelType w:val="hybridMultilevel"/>
    <w:tmpl w:val="AC0256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715C8F"/>
    <w:multiLevelType w:val="hybridMultilevel"/>
    <w:tmpl w:val="6E924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7E018E"/>
    <w:multiLevelType w:val="hybridMultilevel"/>
    <w:tmpl w:val="DF2C5E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7F308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B1361C"/>
    <w:multiLevelType w:val="hybridMultilevel"/>
    <w:tmpl w:val="F3D844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00D2725"/>
    <w:multiLevelType w:val="hybridMultilevel"/>
    <w:tmpl w:val="CABE9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707FAB"/>
    <w:multiLevelType w:val="hybridMultilevel"/>
    <w:tmpl w:val="FF8075A2"/>
    <w:lvl w:ilvl="0" w:tplc="13309C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7A62481D"/>
    <w:multiLevelType w:val="hybridMultilevel"/>
    <w:tmpl w:val="627EDD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8E4A2E"/>
    <w:multiLevelType w:val="hybridMultilevel"/>
    <w:tmpl w:val="B412A3F2"/>
    <w:lvl w:ilvl="0" w:tplc="EBE2D63A">
      <w:start w:val="1"/>
      <w:numFmt w:val="decimal"/>
      <w:lvlText w:val="%1."/>
      <w:lvlJc w:val="left"/>
      <w:pPr>
        <w:ind w:left="720" w:hanging="360"/>
      </w:pPr>
      <w:rPr>
        <w:rFonts w:asciiTheme="minorHAnsi" w:eastAsiaTheme="minorHAnsi" w:hAnsiTheme="minorHAnsi" w:cstheme="minorBid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7"/>
  </w:num>
  <w:num w:numId="5">
    <w:abstractNumId w:val="12"/>
  </w:num>
  <w:num w:numId="6">
    <w:abstractNumId w:val="3"/>
  </w:num>
  <w:num w:numId="7">
    <w:abstractNumId w:val="0"/>
  </w:num>
  <w:num w:numId="8">
    <w:abstractNumId w:val="14"/>
  </w:num>
  <w:num w:numId="9">
    <w:abstractNumId w:val="13"/>
  </w:num>
  <w:num w:numId="10">
    <w:abstractNumId w:val="9"/>
  </w:num>
  <w:num w:numId="11">
    <w:abstractNumId w:val="16"/>
  </w:num>
  <w:num w:numId="12">
    <w:abstractNumId w:val="10"/>
  </w:num>
  <w:num w:numId="13">
    <w:abstractNumId w:val="8"/>
  </w:num>
  <w:num w:numId="14">
    <w:abstractNumId w:val="1"/>
  </w:num>
  <w:num w:numId="15">
    <w:abstractNumId w:val="4"/>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DF"/>
    <w:rsid w:val="000B27D0"/>
    <w:rsid w:val="000D7F5B"/>
    <w:rsid w:val="00132DDE"/>
    <w:rsid w:val="001546DF"/>
    <w:rsid w:val="002014B0"/>
    <w:rsid w:val="002B739F"/>
    <w:rsid w:val="0031155A"/>
    <w:rsid w:val="00322A2A"/>
    <w:rsid w:val="00383104"/>
    <w:rsid w:val="003B31E6"/>
    <w:rsid w:val="00445680"/>
    <w:rsid w:val="004A1C37"/>
    <w:rsid w:val="00536436"/>
    <w:rsid w:val="0066211D"/>
    <w:rsid w:val="00686AE8"/>
    <w:rsid w:val="007230B2"/>
    <w:rsid w:val="007C13EC"/>
    <w:rsid w:val="0081754F"/>
    <w:rsid w:val="008311CF"/>
    <w:rsid w:val="008449AA"/>
    <w:rsid w:val="008F0ED7"/>
    <w:rsid w:val="00922108"/>
    <w:rsid w:val="0099008D"/>
    <w:rsid w:val="009F6718"/>
    <w:rsid w:val="00A96DAE"/>
    <w:rsid w:val="00AA2A5B"/>
    <w:rsid w:val="00AD02A7"/>
    <w:rsid w:val="00AD67DE"/>
    <w:rsid w:val="00B23215"/>
    <w:rsid w:val="00BE6542"/>
    <w:rsid w:val="00C24345"/>
    <w:rsid w:val="00C85557"/>
    <w:rsid w:val="00CA3194"/>
    <w:rsid w:val="00D17145"/>
    <w:rsid w:val="00DD04C1"/>
    <w:rsid w:val="00DD36CA"/>
    <w:rsid w:val="00E36791"/>
    <w:rsid w:val="00E57176"/>
    <w:rsid w:val="00E70681"/>
    <w:rsid w:val="00E732B5"/>
    <w:rsid w:val="00E734E6"/>
    <w:rsid w:val="00E8594D"/>
    <w:rsid w:val="00F1143B"/>
    <w:rsid w:val="00FE1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7AAB7"/>
  <w15:docId w15:val="{8A465339-F0CD-4D67-8B68-11E64D4F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46DF"/>
    <w:pPr>
      <w:ind w:left="720"/>
      <w:contextualSpacing/>
    </w:pPr>
  </w:style>
  <w:style w:type="paragraph" w:styleId="Nagwek">
    <w:name w:val="header"/>
    <w:basedOn w:val="Normalny"/>
    <w:link w:val="NagwekZnak"/>
    <w:uiPriority w:val="99"/>
    <w:unhideWhenUsed/>
    <w:rsid w:val="00AD67D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67DE"/>
  </w:style>
  <w:style w:type="paragraph" w:styleId="Stopka">
    <w:name w:val="footer"/>
    <w:basedOn w:val="Normalny"/>
    <w:link w:val="StopkaZnak"/>
    <w:unhideWhenUsed/>
    <w:rsid w:val="00AD6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67DE"/>
  </w:style>
  <w:style w:type="paragraph" w:styleId="Tekstdymka">
    <w:name w:val="Balloon Text"/>
    <w:basedOn w:val="Normalny"/>
    <w:link w:val="TekstdymkaZnak"/>
    <w:uiPriority w:val="99"/>
    <w:semiHidden/>
    <w:unhideWhenUsed/>
    <w:rsid w:val="00C2434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345"/>
    <w:rPr>
      <w:rFonts w:ascii="Tahoma" w:hAnsi="Tahoma" w:cs="Tahoma"/>
      <w:sz w:val="16"/>
      <w:szCs w:val="16"/>
    </w:rPr>
  </w:style>
  <w:style w:type="paragraph" w:styleId="Tekstpodstawowy">
    <w:name w:val="Body Text"/>
    <w:basedOn w:val="Normalny"/>
    <w:link w:val="TekstpodstawowyZnak"/>
    <w:rsid w:val="00E36791"/>
    <w:pPr>
      <w:spacing w:after="0" w:line="240" w:lineRule="auto"/>
      <w:jc w:val="both"/>
    </w:pPr>
    <w:rPr>
      <w:rFonts w:ascii="Times New Roman" w:eastAsia="Times New Roman" w:hAnsi="Times New Roman" w:cs="Times New Roman"/>
      <w:sz w:val="28"/>
      <w:szCs w:val="20"/>
      <w:lang w:val="x-none" w:eastAsia="x-none"/>
    </w:rPr>
  </w:style>
  <w:style w:type="character" w:customStyle="1" w:styleId="TekstpodstawowyZnak">
    <w:name w:val="Tekst podstawowy Znak"/>
    <w:basedOn w:val="Domylnaczcionkaakapitu"/>
    <w:link w:val="Tekstpodstawowy"/>
    <w:rsid w:val="00E36791"/>
    <w:rPr>
      <w:rFonts w:ascii="Times New Roman" w:eastAsia="Times New Roman" w:hAnsi="Times New Roman" w:cs="Times New Roman"/>
      <w:sz w:val="28"/>
      <w:szCs w:val="20"/>
      <w:lang w:val="x-none" w:eastAsia="x-none"/>
    </w:rPr>
  </w:style>
  <w:style w:type="table" w:styleId="Tabela-Siatka">
    <w:name w:val="Table Grid"/>
    <w:basedOn w:val="Standardowy"/>
    <w:uiPriority w:val="59"/>
    <w:rsid w:val="00E73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1F16E-436A-49EA-9E76-5F04D01F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7951</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Natalia Miłostan</cp:lastModifiedBy>
  <cp:revision>2</cp:revision>
  <cp:lastPrinted>2017-01-25T12:07:00Z</cp:lastPrinted>
  <dcterms:created xsi:type="dcterms:W3CDTF">2017-02-21T14:26:00Z</dcterms:created>
  <dcterms:modified xsi:type="dcterms:W3CDTF">2017-02-21T14:26:00Z</dcterms:modified>
</cp:coreProperties>
</file>