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935" w:type="dxa"/>
        <w:tblCellSpacing w:w="0" w:type="dxa"/>
        <w:shd w:val="clear" w:color="auto" w:fill="FFFFFF"/>
        <w:tblCellMar>
          <w:left w:w="0" w:type="dxa"/>
          <w:right w:w="0" w:type="dxa"/>
        </w:tblCellMar>
        <w:tblLook w:val="04A0" w:firstRow="1" w:lastRow="0" w:firstColumn="1" w:lastColumn="0" w:noHBand="0" w:noVBand="1"/>
      </w:tblPr>
      <w:tblGrid>
        <w:gridCol w:w="14505"/>
        <w:gridCol w:w="5430"/>
      </w:tblGrid>
      <w:tr w:rsidR="0047637B" w:rsidRPr="0047637B" w:rsidTr="0047637B">
        <w:trPr>
          <w:tblCellSpacing w:w="0" w:type="dxa"/>
        </w:trPr>
        <w:tc>
          <w:tcPr>
            <w:tcW w:w="0" w:type="auto"/>
            <w:shd w:val="clear" w:color="auto" w:fill="FFFFFF"/>
            <w:vAlign w:val="center"/>
            <w:hideMark/>
          </w:tcPr>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p>
          <w:p w:rsidR="0047637B" w:rsidRPr="0047637B" w:rsidRDefault="0047637B" w:rsidP="0047637B">
            <w:pPr>
              <w:spacing w:before="100" w:beforeAutospacing="1" w:after="100" w:afterAutospacing="1"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Adres strony internetowej, na której zamieszczona będzie specyfikacja istotnych warunków zamówienia (jeżeli dotyczy):</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hyperlink r:id="rId4" w:tgtFrame="_blank" w:history="1">
              <w:r w:rsidRPr="0047637B">
                <w:rPr>
                  <w:rFonts w:ascii="Times New Roman" w:eastAsia="Times New Roman" w:hAnsi="Times New Roman" w:cs="Times New Roman"/>
                  <w:color w:val="000000"/>
                  <w:sz w:val="20"/>
                  <w:szCs w:val="20"/>
                  <w:u w:val="single"/>
                  <w:lang w:eastAsia="pl-PL"/>
                </w:rPr>
                <w:t>http://www.opera.wroclaw.pl/1/index_o.php?page=49</w:t>
              </w:r>
            </w:hyperlink>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pict>
                <v:rect id="_x0000_i1025" style="width:0;height:1.5pt" o:hralign="center" o:hrstd="t" o:hr="t" fillcolor="#a0a0a0" stroked="f"/>
              </w:pic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Ogłoszenie nr 373085 - 2016 z dnia 2016-12-23 r.</w:t>
            </w:r>
          </w:p>
          <w:p w:rsidR="0047637B" w:rsidRPr="0047637B" w:rsidRDefault="0047637B" w:rsidP="0047637B">
            <w:pPr>
              <w:spacing w:after="0" w:line="240" w:lineRule="auto"/>
              <w:ind w:right="4535"/>
              <w:jc w:val="center"/>
              <w:rPr>
                <w:rFonts w:ascii="Times New Roman" w:eastAsia="Times New Roman" w:hAnsi="Times New Roman" w:cs="Times New Roman"/>
                <w:b/>
                <w:bCs/>
                <w:color w:val="000000"/>
                <w:sz w:val="20"/>
                <w:szCs w:val="20"/>
                <w:lang w:eastAsia="pl-PL"/>
              </w:rPr>
            </w:pPr>
            <w:r w:rsidRPr="0047637B">
              <w:rPr>
                <w:rFonts w:ascii="Times New Roman" w:eastAsia="Times New Roman" w:hAnsi="Times New Roman" w:cs="Times New Roman"/>
                <w:b/>
                <w:bCs/>
                <w:color w:val="000000"/>
                <w:sz w:val="20"/>
                <w:szCs w:val="20"/>
                <w:lang w:eastAsia="pl-PL"/>
              </w:rPr>
              <w:t>Wrocław: Świadczenie usług w zakresie obsługi widowni i szatni podczas spektakli organizowanych przez Operę Wrocławską</w:t>
            </w:r>
            <w:r w:rsidRPr="0047637B">
              <w:rPr>
                <w:rFonts w:ascii="Times New Roman" w:eastAsia="Times New Roman" w:hAnsi="Times New Roman" w:cs="Times New Roman"/>
                <w:b/>
                <w:bCs/>
                <w:color w:val="000000"/>
                <w:sz w:val="20"/>
                <w:szCs w:val="20"/>
                <w:lang w:eastAsia="pl-PL"/>
              </w:rPr>
              <w:br/>
              <w:t>OGŁOSZENIE O ZAMÓWIENIU - Usługi</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Zamieszczanie ogłoszenia:</w:t>
            </w:r>
            <w:r w:rsidRPr="0047637B">
              <w:rPr>
                <w:rFonts w:ascii="Times New Roman" w:eastAsia="Times New Roman" w:hAnsi="Times New Roman" w:cs="Times New Roman"/>
                <w:color w:val="000000"/>
                <w:sz w:val="20"/>
                <w:szCs w:val="20"/>
                <w:lang w:eastAsia="pl-PL"/>
              </w:rPr>
              <w:t> obowiązkowe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Ogłoszenie dotyczy:</w:t>
            </w:r>
            <w:r w:rsidRPr="0047637B">
              <w:rPr>
                <w:rFonts w:ascii="Times New Roman" w:eastAsia="Times New Roman" w:hAnsi="Times New Roman" w:cs="Times New Roman"/>
                <w:color w:val="000000"/>
                <w:sz w:val="20"/>
                <w:szCs w:val="20"/>
                <w:lang w:eastAsia="pl-PL"/>
              </w:rPr>
              <w:t> zamówienia publicznego</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Zamówienie dotyczy projektu lub programu współfinansowanego ze środkó</w:t>
            </w:r>
            <w:bookmarkStart w:id="0" w:name="_GoBack"/>
            <w:bookmarkEnd w:id="0"/>
            <w:r w:rsidRPr="0047637B">
              <w:rPr>
                <w:rFonts w:ascii="Times New Roman" w:eastAsia="Times New Roman" w:hAnsi="Times New Roman" w:cs="Times New Roman"/>
                <w:b/>
                <w:bCs/>
                <w:color w:val="000000"/>
                <w:sz w:val="20"/>
                <w:szCs w:val="20"/>
                <w:lang w:eastAsia="pl-PL"/>
              </w:rPr>
              <w:t>w Unii Europejskiej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Nazwa projektu lub programu</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47637B">
              <w:rPr>
                <w:rFonts w:ascii="Times New Roman" w:eastAsia="Times New Roman" w:hAnsi="Times New Roman" w:cs="Times New Roman"/>
                <w:color w:val="000000"/>
                <w:sz w:val="20"/>
                <w:szCs w:val="20"/>
                <w:lang w:eastAsia="pl-PL"/>
              </w:rPr>
              <w:t>Pzp</w:t>
            </w:r>
            <w:proofErr w:type="spellEnd"/>
            <w:r w:rsidRPr="0047637B">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p>
          <w:p w:rsidR="0047637B" w:rsidRPr="0047637B" w:rsidRDefault="0047637B" w:rsidP="0047637B">
            <w:pPr>
              <w:spacing w:after="0" w:line="240" w:lineRule="auto"/>
              <w:ind w:right="4535"/>
              <w:rPr>
                <w:rFonts w:ascii="Times New Roman" w:eastAsia="Times New Roman" w:hAnsi="Times New Roman" w:cs="Times New Roman"/>
                <w:b/>
                <w:bCs/>
                <w:color w:val="000000"/>
                <w:sz w:val="20"/>
                <w:szCs w:val="20"/>
                <w:lang w:eastAsia="pl-PL"/>
              </w:rPr>
            </w:pPr>
            <w:r w:rsidRPr="0047637B">
              <w:rPr>
                <w:rFonts w:ascii="Times New Roman" w:eastAsia="Times New Roman" w:hAnsi="Times New Roman" w:cs="Times New Roman"/>
                <w:b/>
                <w:bCs/>
                <w:color w:val="000000"/>
                <w:sz w:val="20"/>
                <w:szCs w:val="20"/>
                <w:u w:val="single"/>
                <w:lang w:eastAsia="pl-PL"/>
              </w:rPr>
              <w:t>SEKCJA I: ZAMAWIAJĄCY</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Postępowanie przeprowadza centralny zamawiający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Postępowanie jest przeprowadzane wspólnie przez zamawiających</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Informacje dodatkowe:</w:t>
            </w:r>
          </w:p>
          <w:p w:rsidR="0047637B" w:rsidRPr="0047637B" w:rsidRDefault="0047637B" w:rsidP="0047637B">
            <w:pPr>
              <w:spacing w:after="24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 1) NAZWA I ADRES: </w:t>
            </w:r>
            <w:r w:rsidRPr="0047637B">
              <w:rPr>
                <w:rFonts w:ascii="Times New Roman" w:eastAsia="Times New Roman" w:hAnsi="Times New Roman" w:cs="Times New Roman"/>
                <w:color w:val="000000"/>
                <w:sz w:val="20"/>
                <w:szCs w:val="20"/>
                <w:lang w:eastAsia="pl-PL"/>
              </w:rPr>
              <w:t>Opera Wrocławska, krajowy numer identyfikacyjny 27894200000, ul. ul. Świdnicka  35, 50066   Wrocław, woj. dolnośląskie, państwo Polska, tel. 713 708 800, e-mail marzena.malinowska@opera.wroclaw.pl, faks 813 708 852. </w:t>
            </w:r>
            <w:r w:rsidRPr="0047637B">
              <w:rPr>
                <w:rFonts w:ascii="Times New Roman" w:eastAsia="Times New Roman" w:hAnsi="Times New Roman" w:cs="Times New Roman"/>
                <w:color w:val="000000"/>
                <w:sz w:val="20"/>
                <w:szCs w:val="20"/>
                <w:lang w:eastAsia="pl-PL"/>
              </w:rPr>
              <w:br/>
              <w:t>Adres strony internetowej (URL): www.opera.wroclaw.pl</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 2) RODZAJ ZAMAWIAJĄCEGO: </w:t>
            </w:r>
            <w:r w:rsidRPr="0047637B">
              <w:rPr>
                <w:rFonts w:ascii="Times New Roman" w:eastAsia="Times New Roman" w:hAnsi="Times New Roman" w:cs="Times New Roman"/>
                <w:color w:val="000000"/>
                <w:sz w:val="20"/>
                <w:szCs w:val="20"/>
                <w:lang w:eastAsia="pl-PL"/>
              </w:rPr>
              <w:t>Inny: Samorządowa Instytucja Kultury</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I.3) WSPÓLNE UDZIELANIE ZAMÓWIENIA </w:t>
            </w:r>
            <w:r w:rsidRPr="0047637B">
              <w:rPr>
                <w:rFonts w:ascii="Times New Roman" w:eastAsia="Times New Roman" w:hAnsi="Times New Roman" w:cs="Times New Roman"/>
                <w:b/>
                <w:bCs/>
                <w:i/>
                <w:iCs/>
                <w:color w:val="000000"/>
                <w:sz w:val="20"/>
                <w:szCs w:val="20"/>
                <w:lang w:eastAsia="pl-PL"/>
              </w:rPr>
              <w:t>(jeżeli dotyczy)</w:t>
            </w:r>
            <w:r w:rsidRPr="0047637B">
              <w:rPr>
                <w:rFonts w:ascii="Times New Roman" w:eastAsia="Times New Roman" w:hAnsi="Times New Roman" w:cs="Times New Roman"/>
                <w:b/>
                <w:bCs/>
                <w:color w:val="000000"/>
                <w:sz w:val="20"/>
                <w:szCs w:val="20"/>
                <w:lang w:eastAsia="pl-PL"/>
              </w:rPr>
              <w:t>:</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I.4) KOMUNIKACJA: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tak </w:t>
            </w:r>
            <w:r w:rsidRPr="0047637B">
              <w:rPr>
                <w:rFonts w:ascii="Times New Roman" w:eastAsia="Times New Roman" w:hAnsi="Times New Roman" w:cs="Times New Roman"/>
                <w:color w:val="000000"/>
                <w:sz w:val="20"/>
                <w:szCs w:val="20"/>
                <w:lang w:eastAsia="pl-PL"/>
              </w:rPr>
              <w:br/>
              <w:t>http://www.opera.wroclaw.pl/1/index_o.php?page=49</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lastRenderedPageBreak/>
              <w:t>tak </w:t>
            </w:r>
            <w:r w:rsidRPr="0047637B">
              <w:rPr>
                <w:rFonts w:ascii="Times New Roman" w:eastAsia="Times New Roman" w:hAnsi="Times New Roman" w:cs="Times New Roman"/>
                <w:color w:val="000000"/>
                <w:sz w:val="20"/>
                <w:szCs w:val="20"/>
                <w:lang w:eastAsia="pl-PL"/>
              </w:rPr>
              <w:br/>
              <w:t>http://www.opera.wroclaw.pl/1/index_o.php?page=49</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Oferty lub wnioski o dopuszczenie do udziału w postępowaniu należy przesyłać:</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Elektronicznie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 </w:t>
            </w:r>
            <w:r w:rsidRPr="0047637B">
              <w:rPr>
                <w:rFonts w:ascii="Times New Roman" w:eastAsia="Times New Roman" w:hAnsi="Times New Roman" w:cs="Times New Roman"/>
                <w:color w:val="000000"/>
                <w:sz w:val="20"/>
                <w:szCs w:val="20"/>
                <w:lang w:eastAsia="pl-PL"/>
              </w:rPr>
              <w:br/>
              <w:t>adres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47637B">
              <w:rPr>
                <w:rFonts w:ascii="Times New Roman" w:eastAsia="Times New Roman" w:hAnsi="Times New Roman" w:cs="Times New Roman"/>
                <w:color w:val="000000"/>
                <w:sz w:val="20"/>
                <w:szCs w:val="20"/>
                <w:lang w:eastAsia="pl-PL"/>
              </w:rPr>
              <w:br/>
              <w:t>tak </w:t>
            </w:r>
            <w:r w:rsidRPr="0047637B">
              <w:rPr>
                <w:rFonts w:ascii="Times New Roman" w:eastAsia="Times New Roman" w:hAnsi="Times New Roman" w:cs="Times New Roman"/>
                <w:color w:val="000000"/>
                <w:sz w:val="20"/>
                <w:szCs w:val="20"/>
                <w:lang w:eastAsia="pl-PL"/>
              </w:rPr>
              <w:br/>
              <w:t>Inny sposób: </w:t>
            </w:r>
            <w:r w:rsidRPr="0047637B">
              <w:rPr>
                <w:rFonts w:ascii="Times New Roman" w:eastAsia="Times New Roman" w:hAnsi="Times New Roman" w:cs="Times New Roman"/>
                <w:color w:val="000000"/>
                <w:sz w:val="20"/>
                <w:szCs w:val="20"/>
                <w:lang w:eastAsia="pl-PL"/>
              </w:rPr>
              <w:br/>
              <w:t>forma pisemna</w:t>
            </w:r>
            <w:r w:rsidRPr="0047637B">
              <w:rPr>
                <w:rFonts w:ascii="Times New Roman" w:eastAsia="Times New Roman" w:hAnsi="Times New Roman" w:cs="Times New Roman"/>
                <w:color w:val="000000"/>
                <w:sz w:val="20"/>
                <w:szCs w:val="20"/>
                <w:lang w:eastAsia="pl-PL"/>
              </w:rPr>
              <w:br/>
              <w:t>Adres: </w:t>
            </w:r>
            <w:r w:rsidRPr="0047637B">
              <w:rPr>
                <w:rFonts w:ascii="Times New Roman" w:eastAsia="Times New Roman" w:hAnsi="Times New Roman" w:cs="Times New Roman"/>
                <w:color w:val="000000"/>
                <w:sz w:val="20"/>
                <w:szCs w:val="20"/>
                <w:lang w:eastAsia="pl-PL"/>
              </w:rPr>
              <w:br/>
              <w:t>Opera Wrocławska, ul. Świdnicka 35, 50-066 Wrocław</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 </w:t>
            </w:r>
            <w:r w:rsidRPr="0047637B">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p>
          <w:p w:rsidR="0047637B" w:rsidRPr="0047637B" w:rsidRDefault="0047637B" w:rsidP="0047637B">
            <w:pPr>
              <w:spacing w:after="0" w:line="240" w:lineRule="auto"/>
              <w:ind w:right="4535"/>
              <w:rPr>
                <w:rFonts w:ascii="Times New Roman" w:eastAsia="Times New Roman" w:hAnsi="Times New Roman" w:cs="Times New Roman"/>
                <w:b/>
                <w:bCs/>
                <w:color w:val="000000"/>
                <w:sz w:val="20"/>
                <w:szCs w:val="20"/>
                <w:lang w:eastAsia="pl-PL"/>
              </w:rPr>
            </w:pPr>
            <w:r w:rsidRPr="0047637B">
              <w:rPr>
                <w:rFonts w:ascii="Times New Roman" w:eastAsia="Times New Roman" w:hAnsi="Times New Roman" w:cs="Times New Roman"/>
                <w:b/>
                <w:bCs/>
                <w:color w:val="000000"/>
                <w:sz w:val="20"/>
                <w:szCs w:val="20"/>
                <w:u w:val="single"/>
                <w:lang w:eastAsia="pl-PL"/>
              </w:rPr>
              <w:t>SEKCJA II: PRZEDMIOT ZAMÓWIENIA</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II.1) Nazwa nadana zamówieniu przez zamawiającego: </w:t>
            </w:r>
            <w:r w:rsidRPr="0047637B">
              <w:rPr>
                <w:rFonts w:ascii="Times New Roman" w:eastAsia="Times New Roman" w:hAnsi="Times New Roman" w:cs="Times New Roman"/>
                <w:color w:val="000000"/>
                <w:sz w:val="20"/>
                <w:szCs w:val="20"/>
                <w:lang w:eastAsia="pl-PL"/>
              </w:rPr>
              <w:t>Świadczenie usług w zakresie obsługi widowni i szatni podczas spektakli organizowanych przez Operę Wrocławską</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Numer referencyjny: </w:t>
            </w:r>
            <w:r w:rsidRPr="0047637B">
              <w:rPr>
                <w:rFonts w:ascii="Times New Roman" w:eastAsia="Times New Roman" w:hAnsi="Times New Roman" w:cs="Times New Roman"/>
                <w:color w:val="000000"/>
                <w:sz w:val="20"/>
                <w:szCs w:val="20"/>
                <w:lang w:eastAsia="pl-PL"/>
              </w:rPr>
              <w:t>ZP/PN/35/2016</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47637B" w:rsidRPr="0047637B" w:rsidRDefault="0047637B" w:rsidP="0047637B">
            <w:pPr>
              <w:spacing w:after="0" w:line="240" w:lineRule="auto"/>
              <w:ind w:right="4535"/>
              <w:jc w:val="both"/>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II.2) Rodzaj zamówienia: </w:t>
            </w:r>
            <w:r w:rsidRPr="0047637B">
              <w:rPr>
                <w:rFonts w:ascii="Times New Roman" w:eastAsia="Times New Roman" w:hAnsi="Times New Roman" w:cs="Times New Roman"/>
                <w:color w:val="000000"/>
                <w:sz w:val="20"/>
                <w:szCs w:val="20"/>
                <w:lang w:eastAsia="pl-PL"/>
              </w:rPr>
              <w:t>usługi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II.3) Informacja o możliwości składania ofert częściowych</w:t>
            </w:r>
            <w:r w:rsidRPr="0047637B">
              <w:rPr>
                <w:rFonts w:ascii="Times New Roman" w:eastAsia="Times New Roman" w:hAnsi="Times New Roman" w:cs="Times New Roman"/>
                <w:color w:val="000000"/>
                <w:sz w:val="20"/>
                <w:szCs w:val="20"/>
                <w:lang w:eastAsia="pl-PL"/>
              </w:rPr>
              <w:br/>
              <w:t>Zamówienie podzielone jest na części: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II.4) Krótki opis przedmiotu zamówienia </w:t>
            </w:r>
            <w:r w:rsidRPr="0047637B">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47637B">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47637B">
              <w:rPr>
                <w:rFonts w:ascii="Times New Roman" w:eastAsia="Times New Roman" w:hAnsi="Times New Roman" w:cs="Times New Roman"/>
                <w:color w:val="000000"/>
                <w:sz w:val="20"/>
                <w:szCs w:val="20"/>
                <w:lang w:eastAsia="pl-PL"/>
              </w:rPr>
              <w:t xml:space="preserve">1. Przedmiotem zamówienia jest świadczenie usług polegających na obsłudze widzów podczas spektakli operowych, baletowych, dla dzieci i innych wydarzeń, odbywających się w siedzibie oraz poza siedzibą Opery Wrocławskiej. Usługa będzie wykonywana poprzez pełnienie dyżurów przez osoby spełniające wymagania Zamawiającego. Zamawiający przekaże Wykonawcy harmonogram spektakli w dniu przystąpienia do negocjacji. Średni czas trwania dyżuru, którego specyfikę określono szczegółowo w projekcie umowy wynosi 5 godzin podczas spektakli baletowych i operowych dla dorosłych, czas średni czas trwania dyżuru podczas spektaklu dla dzieci wynosi 2 godziny, czas średni trwania dyżuru podczas </w:t>
            </w:r>
            <w:proofErr w:type="spellStart"/>
            <w:r w:rsidRPr="0047637B">
              <w:rPr>
                <w:rFonts w:ascii="Times New Roman" w:eastAsia="Times New Roman" w:hAnsi="Times New Roman" w:cs="Times New Roman"/>
                <w:color w:val="000000"/>
                <w:sz w:val="20"/>
                <w:szCs w:val="20"/>
                <w:lang w:eastAsia="pl-PL"/>
              </w:rPr>
              <w:t>megawidowiska</w:t>
            </w:r>
            <w:proofErr w:type="spellEnd"/>
            <w:r w:rsidRPr="0047637B">
              <w:rPr>
                <w:rFonts w:ascii="Times New Roman" w:eastAsia="Times New Roman" w:hAnsi="Times New Roman" w:cs="Times New Roman"/>
                <w:color w:val="000000"/>
                <w:sz w:val="20"/>
                <w:szCs w:val="20"/>
                <w:lang w:eastAsia="pl-PL"/>
              </w:rPr>
              <w:t xml:space="preserve"> wynosi 6 godzin, czas średni trwania dyżuru podczas innych wydarzeń organizowanych w Operze Wrocławskiej wynosi 2 godziny. Maksymalna ilość widzów przebywających w budynku Opery podczas spektakli wynosi około 700 osób. 2. Szczegółowy opis przedmiotu zamówienia stanowi odpowiednio załącznik nr 2 do SIWZ – Opis przedmiotu zamówienia, załącznik nr 1 do SIWZ Formularz Ofertowy oraz załącznik nr 7 do SIWZ Wzór umowy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II.5) Główny kod CPV: </w:t>
            </w:r>
            <w:r w:rsidRPr="0047637B">
              <w:rPr>
                <w:rFonts w:ascii="Times New Roman" w:eastAsia="Times New Roman" w:hAnsi="Times New Roman" w:cs="Times New Roman"/>
                <w:color w:val="000000"/>
                <w:sz w:val="20"/>
                <w:szCs w:val="20"/>
                <w:lang w:eastAsia="pl-PL"/>
              </w:rPr>
              <w:t>79952100-3</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II.6) Całkowita wartość zamówienia </w:t>
            </w:r>
            <w:r w:rsidRPr="0047637B">
              <w:rPr>
                <w:rFonts w:ascii="Times New Roman" w:eastAsia="Times New Roman" w:hAnsi="Times New Roman" w:cs="Times New Roman"/>
                <w:i/>
                <w:iCs/>
                <w:color w:val="000000"/>
                <w:sz w:val="20"/>
                <w:szCs w:val="20"/>
                <w:lang w:eastAsia="pl-PL"/>
              </w:rPr>
              <w:t>(jeżeli zamawiający podaje informacje o wartości zamówienia)</w:t>
            </w:r>
            <w:r w:rsidRPr="0047637B">
              <w:rPr>
                <w:rFonts w:ascii="Times New Roman" w:eastAsia="Times New Roman" w:hAnsi="Times New Roman" w:cs="Times New Roman"/>
                <w:color w:val="000000"/>
                <w:sz w:val="20"/>
                <w:szCs w:val="20"/>
                <w:lang w:eastAsia="pl-PL"/>
              </w:rPr>
              <w:t>: </w:t>
            </w:r>
            <w:r w:rsidRPr="0047637B">
              <w:rPr>
                <w:rFonts w:ascii="Times New Roman" w:eastAsia="Times New Roman" w:hAnsi="Times New Roman" w:cs="Times New Roman"/>
                <w:color w:val="000000"/>
                <w:sz w:val="20"/>
                <w:szCs w:val="20"/>
                <w:lang w:eastAsia="pl-PL"/>
              </w:rPr>
              <w:br/>
              <w:t>Wartość bez VAT: </w:t>
            </w:r>
            <w:r w:rsidRPr="0047637B">
              <w:rPr>
                <w:rFonts w:ascii="Times New Roman" w:eastAsia="Times New Roman" w:hAnsi="Times New Roman" w:cs="Times New Roman"/>
                <w:color w:val="000000"/>
                <w:sz w:val="20"/>
                <w:szCs w:val="20"/>
                <w:lang w:eastAsia="pl-PL"/>
              </w:rPr>
              <w:br/>
              <w:t>Waluta: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lastRenderedPageBreak/>
              <w:br/>
            </w:r>
            <w:r w:rsidRPr="0047637B">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47637B">
              <w:rPr>
                <w:rFonts w:ascii="Times New Roman" w:eastAsia="Times New Roman" w:hAnsi="Times New Roman" w:cs="Times New Roman"/>
                <w:b/>
                <w:bCs/>
                <w:color w:val="000000"/>
                <w:sz w:val="20"/>
                <w:szCs w:val="20"/>
                <w:lang w:eastAsia="pl-PL"/>
              </w:rPr>
              <w:t>Pzp</w:t>
            </w:r>
            <w:proofErr w:type="spellEnd"/>
            <w:r w:rsidRPr="0047637B">
              <w:rPr>
                <w:rFonts w:ascii="Times New Roman" w:eastAsia="Times New Roman" w:hAnsi="Times New Roman" w:cs="Times New Roman"/>
                <w:b/>
                <w:bCs/>
                <w:color w:val="000000"/>
                <w:sz w:val="20"/>
                <w:szCs w:val="20"/>
                <w:lang w:eastAsia="pl-PL"/>
              </w:rPr>
              <w:t>: </w:t>
            </w:r>
            <w:r w:rsidRPr="0047637B">
              <w:rPr>
                <w:rFonts w:ascii="Times New Roman" w:eastAsia="Times New Roman" w:hAnsi="Times New Roman" w:cs="Times New Roman"/>
                <w:color w:val="000000"/>
                <w:sz w:val="20"/>
                <w:szCs w:val="20"/>
                <w:lang w:eastAsia="pl-PL"/>
              </w:rPr>
              <w:t>nie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data zakończenia: 31/08/2018</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II.9) Informacje dodatkowe: </w:t>
            </w:r>
            <w:r w:rsidRPr="0047637B">
              <w:rPr>
                <w:rFonts w:ascii="Times New Roman" w:eastAsia="Times New Roman" w:hAnsi="Times New Roman" w:cs="Times New Roman"/>
                <w:color w:val="000000"/>
                <w:sz w:val="20"/>
                <w:szCs w:val="20"/>
                <w:lang w:eastAsia="pl-PL"/>
              </w:rPr>
              <w:t>Zakładany termin realizacji zamówienia : od dnia podpisania umowy do dnia 31.08.2019 r. tj. do końca sezonu artystycznego 16/17 ( do dnia 31.08.2017), sezon artystyczny 17/18 (od dnia 1.09.2017r. do dnia 31.08.2018r.) oraz sezon artystyczny 18/19 ( od dnia 1.09.2018 do dnia 31.08.2019r.).</w:t>
            </w:r>
          </w:p>
          <w:p w:rsidR="0047637B" w:rsidRPr="0047637B" w:rsidRDefault="0047637B" w:rsidP="0047637B">
            <w:pPr>
              <w:spacing w:after="0" w:line="240" w:lineRule="auto"/>
              <w:ind w:right="4535"/>
              <w:rPr>
                <w:rFonts w:ascii="Times New Roman" w:eastAsia="Times New Roman" w:hAnsi="Times New Roman" w:cs="Times New Roman"/>
                <w:b/>
                <w:bCs/>
                <w:color w:val="000000"/>
                <w:sz w:val="20"/>
                <w:szCs w:val="20"/>
                <w:lang w:eastAsia="pl-PL"/>
              </w:rPr>
            </w:pPr>
            <w:r w:rsidRPr="0047637B">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III.1) WARUNKI UDZIAŁU W POSTĘPOWANIU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47637B">
              <w:rPr>
                <w:rFonts w:ascii="Times New Roman" w:eastAsia="Times New Roman" w:hAnsi="Times New Roman" w:cs="Times New Roman"/>
                <w:color w:val="000000"/>
                <w:sz w:val="20"/>
                <w:szCs w:val="20"/>
                <w:lang w:eastAsia="pl-PL"/>
              </w:rPr>
              <w:br/>
              <w:t>Określenie warunków: Zamawiający nie konkretyzuje tego warunku, ocena spełnienia tego warunku zostanie dokonana na podstawie złożonego wraz z ofertą oświadczenia o spełnianiami przez Wykonawcę warunków udziału w postępowaniu. </w:t>
            </w:r>
            <w:r w:rsidRPr="0047637B">
              <w:rPr>
                <w:rFonts w:ascii="Times New Roman" w:eastAsia="Times New Roman" w:hAnsi="Times New Roman" w:cs="Times New Roman"/>
                <w:color w:val="000000"/>
                <w:sz w:val="20"/>
                <w:szCs w:val="20"/>
                <w:lang w:eastAsia="pl-PL"/>
              </w:rPr>
              <w:br/>
              <w:t>Informacje dodatkowe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III.1.2) Sytuacja finansowa lub ekonomiczna </w:t>
            </w:r>
            <w:r w:rsidRPr="0047637B">
              <w:rPr>
                <w:rFonts w:ascii="Times New Roman" w:eastAsia="Times New Roman" w:hAnsi="Times New Roman" w:cs="Times New Roman"/>
                <w:color w:val="000000"/>
                <w:sz w:val="20"/>
                <w:szCs w:val="20"/>
                <w:lang w:eastAsia="pl-PL"/>
              </w:rPr>
              <w:br/>
              <w:t>Określenie warunków: Zamawiający nie konkretyzuje tego warunku, ocena spełnienia tego warunku zostanie dokonana na podstawie złożonego wraz z ofertą oświadczenia o spełnianiami przez Wykonawcę warunków udziału w postępowaniu. </w:t>
            </w:r>
            <w:r w:rsidRPr="0047637B">
              <w:rPr>
                <w:rFonts w:ascii="Times New Roman" w:eastAsia="Times New Roman" w:hAnsi="Times New Roman" w:cs="Times New Roman"/>
                <w:color w:val="000000"/>
                <w:sz w:val="20"/>
                <w:szCs w:val="20"/>
                <w:lang w:eastAsia="pl-PL"/>
              </w:rPr>
              <w:br/>
              <w:t>Informacje dodatkowe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III.1.3) Zdolność techniczna lub zawodowa </w:t>
            </w:r>
            <w:r w:rsidRPr="0047637B">
              <w:rPr>
                <w:rFonts w:ascii="Times New Roman" w:eastAsia="Times New Roman" w:hAnsi="Times New Roman" w:cs="Times New Roman"/>
                <w:color w:val="000000"/>
                <w:sz w:val="20"/>
                <w:szCs w:val="20"/>
                <w:lang w:eastAsia="pl-PL"/>
              </w:rPr>
              <w:br/>
              <w:t>Określenie warunków: a) Wykonawcy spełnią warunek, jeśli wykażą, że wykonali należycie w okresie ostatnich trzech lat przed upływem terminu składania ofert, a jeżeli okres prowadzenia działalności jest krótszy, to w tym okresie, a w przypadku świadczeń okresowych lub ciągłych również wykonują zamówienia, które łącznie spełniają następujące przesłanki: - co najmniej 3 usług obsługi widowni, realizowane w sposób ciągły przez okres nie krótszy niż 12 miesięcy, każda z wykazanych usług; - rzeczone usługi odpowiadają swoim rodzajem usługom, stanowiącym przedmiot zamówienia; - usługi świadczone były/są na rzecz instytucji kulturalny (zdefiniowanych w art. 11 ust. 2 ustawy o organizowaniu i prowadzeniu działalności kulturalnej ,Dz. U. z 2012, poz. 406 ze zm.) w obiektach posiadających sale widowiskowe z co najmniej 500 osobową widownią. b) Dysponowania osobami zdolnymi do wykonania zamówienia: I. Zamawiający wymaga aby Wykonawca dysponował co najmniej 16 osobami ( PERSONEL WYKONAWCY), z pośród których każda: - jest pełnoletnia; - posiada minimum średnie wykształcenie, - posiada wiedzę i doświadczenie w wykonywaniu pracy bileterki lub szatniarki, a co najmniej 60% PERSONELU zna co najmniej jeden język obcy ( angielski, niemiecki) w stopniu komunikatywnym; II. Zamawiający wymaga aby Wykonawca dysponował co najmniej jedną osobą desygnowaną do pełnienia funkcji KOORDYNATORA ZESPOŁU, która posiada co najmniej 12 miesięczne doświadczenie w wykonywaniu ww. funkcji oraz jest zatrudniona przez Wykonawcę na podstawie umowy o pracę (w sposób określony w art.22 §1 ustawy z dnia 26.06.1974r.- Kodeks pracy ( Dz.U. z 2014r. poz. 1502 ze zm.) </w:t>
            </w:r>
            <w:r w:rsidRPr="0047637B">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7637B">
              <w:rPr>
                <w:rFonts w:ascii="Times New Roman" w:eastAsia="Times New Roman" w:hAnsi="Times New Roman" w:cs="Times New Roman"/>
                <w:color w:val="000000"/>
                <w:sz w:val="20"/>
                <w:szCs w:val="20"/>
                <w:lang w:eastAsia="pl-PL"/>
              </w:rPr>
              <w:br/>
              <w:t>Informacje dodatkowe: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III.2) PODSTAWY WYKLUCZENIA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47637B">
              <w:rPr>
                <w:rFonts w:ascii="Times New Roman" w:eastAsia="Times New Roman" w:hAnsi="Times New Roman" w:cs="Times New Roman"/>
                <w:b/>
                <w:bCs/>
                <w:color w:val="000000"/>
                <w:sz w:val="20"/>
                <w:szCs w:val="20"/>
                <w:lang w:eastAsia="pl-PL"/>
              </w:rPr>
              <w:t>Pzp</w:t>
            </w:r>
            <w:proofErr w:type="spellEnd"/>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47637B">
              <w:rPr>
                <w:rFonts w:ascii="Times New Roman" w:eastAsia="Times New Roman" w:hAnsi="Times New Roman" w:cs="Times New Roman"/>
                <w:b/>
                <w:bCs/>
                <w:color w:val="000000"/>
                <w:sz w:val="20"/>
                <w:szCs w:val="20"/>
                <w:lang w:eastAsia="pl-PL"/>
              </w:rPr>
              <w:t>Pzp</w:t>
            </w:r>
            <w:proofErr w:type="spellEnd"/>
            <w:r w:rsidRPr="0047637B">
              <w:rPr>
                <w:rFonts w:ascii="Times New Roman" w:eastAsia="Times New Roman" w:hAnsi="Times New Roman" w:cs="Times New Roman"/>
                <w:color w:val="000000"/>
                <w:sz w:val="20"/>
                <w:szCs w:val="20"/>
                <w:lang w:eastAsia="pl-PL"/>
              </w:rPr>
              <w:t> nie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47637B">
              <w:rPr>
                <w:rFonts w:ascii="Times New Roman" w:eastAsia="Times New Roman" w:hAnsi="Times New Roman" w:cs="Times New Roman"/>
                <w:color w:val="000000"/>
                <w:sz w:val="20"/>
                <w:szCs w:val="20"/>
                <w:lang w:eastAsia="pl-PL"/>
              </w:rPr>
              <w:br/>
              <w:t>tak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Oświadczenie o spełnianiu kryteriów selekcji </w:t>
            </w:r>
            <w:r w:rsidRPr="0047637B">
              <w:rPr>
                <w:rFonts w:ascii="Times New Roman" w:eastAsia="Times New Roman" w:hAnsi="Times New Roman" w:cs="Times New Roman"/>
                <w:color w:val="000000"/>
                <w:sz w:val="20"/>
                <w:szCs w:val="20"/>
                <w:lang w:eastAsia="pl-PL"/>
              </w:rPr>
              <w:b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 xml:space="preserve">odpisu z właściwego rejestru lub z centralnej ewidencji i informacji o działalności gospodarczej, jeżeli odrębne przepisy wymagają wpisu do rejestru lub ewidencji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47637B">
              <w:rPr>
                <w:rFonts w:ascii="Times New Roman" w:eastAsia="Times New Roman" w:hAnsi="Times New Roman" w:cs="Times New Roman"/>
                <w:color w:val="000000"/>
                <w:sz w:val="20"/>
                <w:szCs w:val="20"/>
                <w:lang w:eastAsia="pl-PL"/>
              </w:rPr>
              <w:lastRenderedPageBreak/>
              <w:t>w sprawie spłat tych należności; oświadczenia wykonawcy o braku orzeczenia wobec niego tytułem środka zapobiegawczego zakazu ubiegania się o zamówienia publiczne; oświadczenia wykonawcy o niezaleganiu z opłacaniem podatków i opłat lokalnych, o których mowa w ustawie z dnia 12 stycznia 1991 r. o podatkach i opłatach lokalnych (Dz. U. z 2016 r. poz. 716);</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III.5.1) W ZAKRESIE SPEŁNIANIA WARUNKÓW UDZIAŁU W POSTĘPOWANIU:</w:t>
            </w:r>
            <w:r w:rsidRPr="0047637B">
              <w:rPr>
                <w:rFonts w:ascii="Times New Roman" w:eastAsia="Times New Roman" w:hAnsi="Times New Roman" w:cs="Times New Roman"/>
                <w:color w:val="000000"/>
                <w:sz w:val="20"/>
                <w:szCs w:val="20"/>
                <w:lang w:eastAsia="pl-PL"/>
              </w:rPr>
              <w:br/>
              <w:t>a)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5 do SIWZ)</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III.5.2) W ZAKRESIE KRYTERIÓW SELEKCJI:</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III.7) INNE DOKUMENTY NIE WYMIENIONE W pkt III.3) - III.6)</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 xml:space="preserve">1. wykaz osób skierowanych przez Wykonawcę do realizacji zamówienia wraz informacją o podstawie do dysponowania tymi osobami oraz informacjami o doświadczeniu, wykształceniu ww. osób zgodnie z wymaganiami Zamawiającego na wzorze stanowiącym Załącznik nr 3 do SIWZ W przypadku składania oferty przez Wykonawców ubiegających się wspólnie o udzielenie Zamówienia publicznego, dokumenty potwierdzające, że Wykonawca nie podlega wykluczeniu, składa każdy z Partnerów/Wykonawców oddzielnie. 2, Wykonawca, Wykonawca - Partner (w przypadku oferty wspólnej) oraz tzw. inny podmiot udostepniający potencjał w terminie 3 dni od dnia zamieszczenia na stronie internetowej informacji, o której mowa w art. 86 ust. 5 ustawy </w:t>
            </w:r>
            <w:proofErr w:type="spellStart"/>
            <w:r w:rsidRPr="0047637B">
              <w:rPr>
                <w:rFonts w:ascii="Times New Roman" w:eastAsia="Times New Roman" w:hAnsi="Times New Roman" w:cs="Times New Roman"/>
                <w:color w:val="000000"/>
                <w:sz w:val="20"/>
                <w:szCs w:val="20"/>
                <w:lang w:eastAsia="pl-PL"/>
              </w:rPr>
              <w:t>Pzp</w:t>
            </w:r>
            <w:proofErr w:type="spellEnd"/>
            <w:r w:rsidRPr="0047637B">
              <w:rPr>
                <w:rFonts w:ascii="Times New Roman" w:eastAsia="Times New Roman" w:hAnsi="Times New Roman" w:cs="Times New Roman"/>
                <w:color w:val="000000"/>
                <w:sz w:val="20"/>
                <w:szCs w:val="20"/>
                <w:lang w:eastAsia="pl-PL"/>
              </w:rPr>
              <w:t xml:space="preserve">, przekaże zamawiającemu oświadczenie o przynależności lub braku przynależności do tej samej grupy kapitałowej, o której mowa w art. 24 ust. 1 pkt 23 ustawy </w:t>
            </w:r>
            <w:proofErr w:type="spellStart"/>
            <w:r w:rsidRPr="0047637B">
              <w:rPr>
                <w:rFonts w:ascii="Times New Roman" w:eastAsia="Times New Roman" w:hAnsi="Times New Roman" w:cs="Times New Roman"/>
                <w:color w:val="000000"/>
                <w:sz w:val="20"/>
                <w:szCs w:val="20"/>
                <w:lang w:eastAsia="pl-PL"/>
              </w:rPr>
              <w:t>Pzp</w:t>
            </w:r>
            <w:proofErr w:type="spellEnd"/>
            <w:r w:rsidRPr="0047637B">
              <w:rPr>
                <w:rFonts w:ascii="Times New Roman" w:eastAsia="Times New Roman" w:hAnsi="Times New Roman" w:cs="Times New Roman"/>
                <w:color w:val="000000"/>
                <w:sz w:val="20"/>
                <w:szCs w:val="20"/>
                <w:lang w:eastAsia="pl-PL"/>
              </w:rPr>
              <w:t xml:space="preserve"> (wzór oświadczenia – załącznik nr 6 do SIWZ). Wraz ze złożeniem oświadczenia, wykonawca może przedstawić dowody, że powiązania z innym wykonawcą nie prowadzą do zakłócenia konkurencji w postępowaniu o udzielenie zamówienia. 3. Jeżeli Wykonawca ma siedzibę lub miejsce zamieszkania poza terytorium Rzeczypospolitej Polskiej, w odniesieniu do wymaganych dokumentów, stosuje się przepisy rozporządzenia Ministra Rozwoju z 26 lipca 2016 roku w sprawie rodzajów dokumentów, jakich może żądać Zamawiający od Wykonawcy w postępowaniu o udzielenie zamówienia (Dz. U z 27.07.2016 roku poz. 1126). 4. W zakresie nieuregulowanym SIWZ, zastosowanie mają przepisy rozporządzenia Ministra Rozwoju z 26 lipca 2016 roku w sprawie rodzajów dokumentów, jakich może żądać Zamawiający od Wykonawcy w postępowaniu o udzielenie zamówienia (Dz. U z 27.07.2016 roku poz. 1126)</w:t>
            </w:r>
          </w:p>
          <w:p w:rsidR="0047637B" w:rsidRPr="0047637B" w:rsidRDefault="0047637B" w:rsidP="0047637B">
            <w:pPr>
              <w:spacing w:after="0" w:line="240" w:lineRule="auto"/>
              <w:ind w:right="4535"/>
              <w:rPr>
                <w:rFonts w:ascii="Times New Roman" w:eastAsia="Times New Roman" w:hAnsi="Times New Roman" w:cs="Times New Roman"/>
                <w:b/>
                <w:bCs/>
                <w:color w:val="000000"/>
                <w:sz w:val="20"/>
                <w:szCs w:val="20"/>
                <w:lang w:eastAsia="pl-PL"/>
              </w:rPr>
            </w:pPr>
            <w:r w:rsidRPr="0047637B">
              <w:rPr>
                <w:rFonts w:ascii="Times New Roman" w:eastAsia="Times New Roman" w:hAnsi="Times New Roman" w:cs="Times New Roman"/>
                <w:b/>
                <w:bCs/>
                <w:color w:val="000000"/>
                <w:sz w:val="20"/>
                <w:szCs w:val="20"/>
                <w:u w:val="single"/>
                <w:lang w:eastAsia="pl-PL"/>
              </w:rPr>
              <w:t>SEKCJA IV: PROCEDURA</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IV.1) OPIS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IV.1.1) Tryb udzielenia zamówienia: </w:t>
            </w:r>
            <w:r w:rsidRPr="0047637B">
              <w:rPr>
                <w:rFonts w:ascii="Times New Roman" w:eastAsia="Times New Roman" w:hAnsi="Times New Roman" w:cs="Times New Roman"/>
                <w:color w:val="000000"/>
                <w:sz w:val="20"/>
                <w:szCs w:val="20"/>
                <w:lang w:eastAsia="pl-PL"/>
              </w:rPr>
              <w:t>przetarg nieograniczony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IV.1.2) Zamawiający żąda wniesienia wadium:</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tak, </w:t>
            </w:r>
            <w:r w:rsidRPr="0047637B">
              <w:rPr>
                <w:rFonts w:ascii="Times New Roman" w:eastAsia="Times New Roman" w:hAnsi="Times New Roman" w:cs="Times New Roman"/>
                <w:color w:val="000000"/>
                <w:sz w:val="20"/>
                <w:szCs w:val="20"/>
                <w:lang w:eastAsia="pl-PL"/>
              </w:rPr>
              <w:br/>
              <w:t>Informacja na temat wadium </w:t>
            </w:r>
            <w:r w:rsidRPr="0047637B">
              <w:rPr>
                <w:rFonts w:ascii="Times New Roman" w:eastAsia="Times New Roman" w:hAnsi="Times New Roman" w:cs="Times New Roman"/>
                <w:color w:val="000000"/>
                <w:sz w:val="20"/>
                <w:szCs w:val="20"/>
                <w:lang w:eastAsia="pl-PL"/>
              </w:rPr>
              <w:br/>
              <w:t>Wykonawca zobowiązany jest wnieść wadium przed upływem terminu składania ofert w wysokości: 1000,00 zł zgodnie z warunkami rozdziału XII SIWZ</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IV.1.3) Przewiduje się udzielenie zaliczek na poczet wykonania zamówienia:</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nie </w:t>
            </w:r>
            <w:r w:rsidRPr="0047637B">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t>Informacje dodatkowe: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IV.1.5.) Wymaga się złożenia oferty wariantowej:</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lastRenderedPageBreak/>
              <w:t>nie </w:t>
            </w:r>
            <w:r w:rsidRPr="0047637B">
              <w:rPr>
                <w:rFonts w:ascii="Times New Roman" w:eastAsia="Times New Roman" w:hAnsi="Times New Roman" w:cs="Times New Roman"/>
                <w:color w:val="000000"/>
                <w:sz w:val="20"/>
                <w:szCs w:val="20"/>
                <w:lang w:eastAsia="pl-PL"/>
              </w:rPr>
              <w:br/>
              <w:t>Dopuszcza się złożenie oferty wariantowej </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47637B">
              <w:rPr>
                <w:rFonts w:ascii="Times New Roman" w:eastAsia="Times New Roman" w:hAnsi="Times New Roman" w:cs="Times New Roman"/>
                <w:color w:val="000000"/>
                <w:sz w:val="20"/>
                <w:szCs w:val="20"/>
                <w:lang w:eastAsia="pl-PL"/>
              </w:rPr>
              <w:b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Liczba wykonawców  </w:t>
            </w:r>
            <w:r w:rsidRPr="0047637B">
              <w:rPr>
                <w:rFonts w:ascii="Times New Roman" w:eastAsia="Times New Roman" w:hAnsi="Times New Roman" w:cs="Times New Roman"/>
                <w:color w:val="000000"/>
                <w:sz w:val="20"/>
                <w:szCs w:val="20"/>
                <w:lang w:eastAsia="pl-PL"/>
              </w:rPr>
              <w:br/>
              <w:t>Przewidywana minimalna liczba wykonawców </w:t>
            </w:r>
            <w:r w:rsidRPr="0047637B">
              <w:rPr>
                <w:rFonts w:ascii="Times New Roman" w:eastAsia="Times New Roman" w:hAnsi="Times New Roman" w:cs="Times New Roman"/>
                <w:color w:val="000000"/>
                <w:sz w:val="20"/>
                <w:szCs w:val="20"/>
                <w:lang w:eastAsia="pl-PL"/>
              </w:rPr>
              <w:br/>
              <w:t>Maksymalna liczba wykonawców  </w:t>
            </w:r>
            <w:r w:rsidRPr="0047637B">
              <w:rPr>
                <w:rFonts w:ascii="Times New Roman" w:eastAsia="Times New Roman" w:hAnsi="Times New Roman" w:cs="Times New Roman"/>
                <w:color w:val="000000"/>
                <w:sz w:val="20"/>
                <w:szCs w:val="20"/>
                <w:lang w:eastAsia="pl-PL"/>
              </w:rPr>
              <w:br/>
              <w:t>Kryteria selekcji wykonawców: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IV.1.7) Informacje na temat umowy ramowej lub dynamicznego systemu zakupów:</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Umowa ramowa będzie zawarta: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Czy przewiduje się ograniczenie liczby uczestników umowy ramowej: </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t>Informacje dodatkowe: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Zamówienie obejmuje ustanowienie dynamicznego systemu zakupów: </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t>Informacje dodatkowe: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47637B">
              <w:rPr>
                <w:rFonts w:ascii="Times New Roman" w:eastAsia="Times New Roman" w:hAnsi="Times New Roman" w:cs="Times New Roman"/>
                <w:color w:val="000000"/>
                <w:sz w:val="20"/>
                <w:szCs w:val="20"/>
                <w:lang w:eastAsia="pl-PL"/>
              </w:rPr>
              <w:br/>
              <w:t>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IV.1.8) Aukcja elektroniczna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Przewidziane jest przeprowadzenie aukcji elektronicznej </w:t>
            </w:r>
            <w:r w:rsidRPr="0047637B">
              <w:rPr>
                <w:rFonts w:ascii="Times New Roman" w:eastAsia="Times New Roman" w:hAnsi="Times New Roman" w:cs="Times New Roman"/>
                <w:i/>
                <w:iCs/>
                <w:color w:val="000000"/>
                <w:sz w:val="20"/>
                <w:szCs w:val="20"/>
                <w:lang w:eastAsia="pl-PL"/>
              </w:rPr>
              <w:t>(przetarg nieograniczony, przetarg ograniczony, negocjacje z ogłoszeniem) </w:t>
            </w:r>
            <w:r w:rsidRPr="0047637B">
              <w:rPr>
                <w:rFonts w:ascii="Times New Roman" w:eastAsia="Times New Roman" w:hAnsi="Times New Roman" w:cs="Times New Roman"/>
                <w:color w:val="000000"/>
                <w:sz w:val="20"/>
                <w:szCs w:val="20"/>
                <w:lang w:eastAsia="pl-PL"/>
              </w:rPr>
              <w:t>nie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Pr="0047637B">
              <w:rPr>
                <w:rFonts w:ascii="Times New Roman" w:eastAsia="Times New Roman" w:hAnsi="Times New Roman" w:cs="Times New Roman"/>
                <w:color w:val="000000"/>
                <w:sz w:val="20"/>
                <w:szCs w:val="20"/>
                <w:lang w:eastAsia="pl-PL"/>
              </w:rPr>
              <w:br/>
              <w:t>Informacje dotyczące przebiegu aukcji elektronicznej: </w:t>
            </w:r>
            <w:r w:rsidRPr="0047637B">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47637B">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Pr="0047637B">
              <w:rPr>
                <w:rFonts w:ascii="Times New Roman" w:eastAsia="Times New Roman" w:hAnsi="Times New Roman" w:cs="Times New Roman"/>
                <w:color w:val="000000"/>
                <w:sz w:val="20"/>
                <w:szCs w:val="20"/>
                <w:lang w:eastAsia="pl-PL"/>
              </w:rPr>
              <w:br/>
              <w:t>Wymagania dotyczące rejestracji i identyfikacji wykonawców w aukcji elektronicznej: </w:t>
            </w:r>
            <w:r w:rsidRPr="0047637B">
              <w:rPr>
                <w:rFonts w:ascii="Times New Roman" w:eastAsia="Times New Roman" w:hAnsi="Times New Roman" w:cs="Times New Roman"/>
                <w:color w:val="000000"/>
                <w:sz w:val="20"/>
                <w:szCs w:val="20"/>
                <w:lang w:eastAsia="pl-PL"/>
              </w:rPr>
              <w:br/>
              <w:t>Informacje o liczbie etapów aukcji elektronicznej i czasie ich trwania:</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0"/>
              <w:gridCol w:w="6087"/>
            </w:tblGrid>
            <w:tr w:rsidR="0047637B" w:rsidRPr="0047637B" w:rsidTr="0047637B">
              <w:trPr>
                <w:tblCellSpacing w:w="15" w:type="dxa"/>
              </w:trPr>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sz w:val="20"/>
                      <w:szCs w:val="20"/>
                      <w:lang w:eastAsia="pl-PL"/>
                    </w:rPr>
                    <w:t>etap nr</w:t>
                  </w:r>
                </w:p>
              </w:tc>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sz w:val="20"/>
                      <w:szCs w:val="20"/>
                      <w:lang w:eastAsia="pl-PL"/>
                    </w:rPr>
                    <w:t>czas trwania etapu</w:t>
                  </w:r>
                </w:p>
              </w:tc>
            </w:tr>
            <w:tr w:rsidR="0047637B" w:rsidRPr="0047637B" w:rsidTr="0047637B">
              <w:trPr>
                <w:tblCellSpacing w:w="15" w:type="dxa"/>
              </w:trPr>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p>
              </w:tc>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p>
              </w:tc>
            </w:tr>
          </w:tbl>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t>Czy wykonawcy, którzy nie złożyli nowych postąpień, zostaną zakwalifikowani do następnego etapu: nie </w:t>
            </w:r>
            <w:r w:rsidRPr="0047637B">
              <w:rPr>
                <w:rFonts w:ascii="Times New Roman" w:eastAsia="Times New Roman" w:hAnsi="Times New Roman" w:cs="Times New Roman"/>
                <w:color w:val="000000"/>
                <w:sz w:val="20"/>
                <w:szCs w:val="20"/>
                <w:lang w:eastAsia="pl-PL"/>
              </w:rPr>
              <w:br/>
              <w:t>Warunki zamknięcia aukcji elektronicznej: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IV.2) KRYTERIA OCENY OFERT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IV.2.1) Kryteria oceny ofert: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4"/>
              <w:gridCol w:w="5421"/>
            </w:tblGrid>
            <w:tr w:rsidR="0047637B" w:rsidRPr="0047637B" w:rsidTr="0047637B">
              <w:trPr>
                <w:tblCellSpacing w:w="15" w:type="dxa"/>
              </w:trPr>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i/>
                      <w:iCs/>
                      <w:sz w:val="20"/>
                      <w:szCs w:val="20"/>
                      <w:lang w:eastAsia="pl-PL"/>
                    </w:rPr>
                    <w:t>Kryteria</w:t>
                  </w:r>
                </w:p>
              </w:tc>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i/>
                      <w:iCs/>
                      <w:sz w:val="20"/>
                      <w:szCs w:val="20"/>
                      <w:lang w:eastAsia="pl-PL"/>
                    </w:rPr>
                    <w:t>Znaczenie</w:t>
                  </w:r>
                </w:p>
              </w:tc>
            </w:tr>
            <w:tr w:rsidR="0047637B" w:rsidRPr="0047637B" w:rsidTr="0047637B">
              <w:trPr>
                <w:tblCellSpacing w:w="15" w:type="dxa"/>
              </w:trPr>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sz w:val="20"/>
                      <w:szCs w:val="20"/>
                      <w:lang w:eastAsia="pl-PL"/>
                    </w:rPr>
                    <w:t xml:space="preserve">Cena ( cena jednostkowa zł/za roboczogodzinę) ( </w:t>
                  </w:r>
                  <w:proofErr w:type="spellStart"/>
                  <w:r w:rsidRPr="0047637B">
                    <w:rPr>
                      <w:rFonts w:ascii="Times New Roman" w:eastAsia="Times New Roman" w:hAnsi="Times New Roman" w:cs="Times New Roman"/>
                      <w:sz w:val="20"/>
                      <w:szCs w:val="20"/>
                      <w:lang w:eastAsia="pl-PL"/>
                    </w:rPr>
                    <w:t>Cj</w:t>
                  </w:r>
                  <w:proofErr w:type="spellEnd"/>
                  <w:r w:rsidRPr="0047637B">
                    <w:rPr>
                      <w:rFonts w:ascii="Times New Roman" w:eastAsia="Times New Roman" w:hAnsi="Times New Roman" w:cs="Times New Roman"/>
                      <w:sz w:val="20"/>
                      <w:szCs w:val="20"/>
                      <w:lang w:eastAsia="pl-PL"/>
                    </w:rPr>
                    <w:t>)</w:t>
                  </w:r>
                </w:p>
              </w:tc>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sz w:val="20"/>
                      <w:szCs w:val="20"/>
                      <w:lang w:eastAsia="pl-PL"/>
                    </w:rPr>
                    <w:t>60</w:t>
                  </w:r>
                </w:p>
              </w:tc>
            </w:tr>
            <w:tr w:rsidR="0047637B" w:rsidRPr="0047637B" w:rsidTr="0047637B">
              <w:trPr>
                <w:tblCellSpacing w:w="15" w:type="dxa"/>
              </w:trPr>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sz w:val="20"/>
                      <w:szCs w:val="20"/>
                      <w:lang w:eastAsia="pl-PL"/>
                    </w:rPr>
                    <w:t>Doświadczenie PERSONELU WYKONAWCY wskazanego do realizacji zamówienia (G)</w:t>
                  </w:r>
                </w:p>
              </w:tc>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sz w:val="20"/>
                      <w:szCs w:val="20"/>
                      <w:lang w:eastAsia="pl-PL"/>
                    </w:rPr>
                    <w:t>40</w:t>
                  </w:r>
                </w:p>
              </w:tc>
            </w:tr>
          </w:tbl>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lastRenderedPageBreak/>
              <w:br/>
            </w:r>
            <w:r w:rsidRPr="0047637B">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47637B">
              <w:rPr>
                <w:rFonts w:ascii="Times New Roman" w:eastAsia="Times New Roman" w:hAnsi="Times New Roman" w:cs="Times New Roman"/>
                <w:b/>
                <w:bCs/>
                <w:color w:val="000000"/>
                <w:sz w:val="20"/>
                <w:szCs w:val="20"/>
                <w:lang w:eastAsia="pl-PL"/>
              </w:rPr>
              <w:t>Pzp</w:t>
            </w:r>
            <w:proofErr w:type="spellEnd"/>
            <w:r w:rsidRPr="0047637B">
              <w:rPr>
                <w:rFonts w:ascii="Times New Roman" w:eastAsia="Times New Roman" w:hAnsi="Times New Roman" w:cs="Times New Roman"/>
                <w:b/>
                <w:bCs/>
                <w:color w:val="000000"/>
                <w:sz w:val="20"/>
                <w:szCs w:val="20"/>
                <w:lang w:eastAsia="pl-PL"/>
              </w:rPr>
              <w:t> </w:t>
            </w:r>
            <w:r w:rsidRPr="0047637B">
              <w:rPr>
                <w:rFonts w:ascii="Times New Roman" w:eastAsia="Times New Roman" w:hAnsi="Times New Roman" w:cs="Times New Roman"/>
                <w:color w:val="000000"/>
                <w:sz w:val="20"/>
                <w:szCs w:val="20"/>
                <w:lang w:eastAsia="pl-PL"/>
              </w:rPr>
              <w:t>(przetarg nieograniczony) </w:t>
            </w:r>
            <w:r w:rsidRPr="0047637B">
              <w:rPr>
                <w:rFonts w:ascii="Times New Roman" w:eastAsia="Times New Roman" w:hAnsi="Times New Roman" w:cs="Times New Roman"/>
                <w:color w:val="000000"/>
                <w:sz w:val="20"/>
                <w:szCs w:val="20"/>
                <w:lang w:eastAsia="pl-PL"/>
              </w:rPr>
              <w:br/>
              <w:t>tak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IV.3) Negocjacje z ogłoszeniem, dialog konkurencyjny, partnerstwo innowacyjne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IV.3.1) Informacje na temat negocjacji z ogłoszeniem</w:t>
            </w:r>
            <w:r w:rsidRPr="0047637B">
              <w:rPr>
                <w:rFonts w:ascii="Times New Roman" w:eastAsia="Times New Roman" w:hAnsi="Times New Roman" w:cs="Times New Roman"/>
                <w:color w:val="000000"/>
                <w:sz w:val="20"/>
                <w:szCs w:val="20"/>
                <w:lang w:eastAsia="pl-PL"/>
              </w:rPr>
              <w:br/>
              <w:t>Minimalne wymagania, które muszą spełniać wszystkie oferty: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nie </w:t>
            </w:r>
            <w:r w:rsidRPr="0047637B">
              <w:rPr>
                <w:rFonts w:ascii="Times New Roman" w:eastAsia="Times New Roman" w:hAnsi="Times New Roman" w:cs="Times New Roman"/>
                <w:color w:val="000000"/>
                <w:sz w:val="20"/>
                <w:szCs w:val="20"/>
                <w:lang w:eastAsia="pl-PL"/>
              </w:rPr>
              <w:br/>
              <w:t>Przewidziany jest podział negocjacji na etapy w celu ograniczenia liczby ofert: nie </w:t>
            </w:r>
            <w:r w:rsidRPr="0047637B">
              <w:rPr>
                <w:rFonts w:ascii="Times New Roman" w:eastAsia="Times New Roman" w:hAnsi="Times New Roman" w:cs="Times New Roman"/>
                <w:color w:val="000000"/>
                <w:sz w:val="20"/>
                <w:szCs w:val="20"/>
                <w:lang w:eastAsia="pl-PL"/>
              </w:rPr>
              <w:br/>
              <w:t>Należy podać informacje na temat etapów negocjacji (w tym liczbę etapów):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Informacje dodatkowe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IV.3.2) Informacje na temat dialogu konkurencyjnego</w:t>
            </w:r>
            <w:r w:rsidRPr="0047637B">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Wstępny harmonogram postępowania: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Podział dialogu na etapy w celu ograniczenia liczby rozwiązań: nie </w:t>
            </w:r>
            <w:r w:rsidRPr="0047637B">
              <w:rPr>
                <w:rFonts w:ascii="Times New Roman" w:eastAsia="Times New Roman" w:hAnsi="Times New Roman" w:cs="Times New Roman"/>
                <w:color w:val="000000"/>
                <w:sz w:val="20"/>
                <w:szCs w:val="20"/>
                <w:lang w:eastAsia="pl-PL"/>
              </w:rPr>
              <w:br/>
              <w:t>Należy podać informacje na temat etapów dialogu: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Informacje dodatkowe: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IV.3.3) Informacje na temat partnerstwa innowacyjnego</w:t>
            </w:r>
            <w:r w:rsidRPr="0047637B">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t>Informacje dodatkowe: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IV.4) Licytacja elektroniczna </w:t>
            </w:r>
            <w:r w:rsidRPr="0047637B">
              <w:rPr>
                <w:rFonts w:ascii="Times New Roman" w:eastAsia="Times New Roman" w:hAnsi="Times New Roman" w:cs="Times New Roman"/>
                <w:color w:val="000000"/>
                <w:sz w:val="20"/>
                <w:szCs w:val="20"/>
                <w:lang w:eastAsia="pl-PL"/>
              </w:rPr>
              <w:br/>
              <w:t>Adres strony internetowej, na której będzie prowadzona licytacja elektroniczna: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Informacje o liczbie etapów licytacji elektronicznej i czasie ich trwania:</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0"/>
              <w:gridCol w:w="6087"/>
            </w:tblGrid>
            <w:tr w:rsidR="0047637B" w:rsidRPr="0047637B" w:rsidTr="0047637B">
              <w:trPr>
                <w:tblCellSpacing w:w="15" w:type="dxa"/>
              </w:trPr>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sz w:val="20"/>
                      <w:szCs w:val="20"/>
                      <w:lang w:eastAsia="pl-PL"/>
                    </w:rPr>
                    <w:t>etap nr</w:t>
                  </w:r>
                </w:p>
              </w:tc>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r w:rsidRPr="0047637B">
                    <w:rPr>
                      <w:rFonts w:ascii="Times New Roman" w:eastAsia="Times New Roman" w:hAnsi="Times New Roman" w:cs="Times New Roman"/>
                      <w:sz w:val="20"/>
                      <w:szCs w:val="20"/>
                      <w:lang w:eastAsia="pl-PL"/>
                    </w:rPr>
                    <w:t>czas trwania etapu</w:t>
                  </w:r>
                </w:p>
              </w:tc>
            </w:tr>
            <w:tr w:rsidR="0047637B" w:rsidRPr="0047637B" w:rsidTr="0047637B">
              <w:trPr>
                <w:tblCellSpacing w:w="15" w:type="dxa"/>
              </w:trPr>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p>
              </w:tc>
              <w:tc>
                <w:tcPr>
                  <w:tcW w:w="0" w:type="auto"/>
                  <w:vAlign w:val="center"/>
                  <w:hideMark/>
                </w:tcPr>
                <w:p w:rsidR="0047637B" w:rsidRPr="0047637B" w:rsidRDefault="0047637B" w:rsidP="0047637B">
                  <w:pPr>
                    <w:spacing w:after="0" w:line="240" w:lineRule="auto"/>
                    <w:ind w:right="4535"/>
                    <w:rPr>
                      <w:rFonts w:ascii="Times New Roman" w:eastAsia="Times New Roman" w:hAnsi="Times New Roman" w:cs="Times New Roman"/>
                      <w:sz w:val="20"/>
                      <w:szCs w:val="20"/>
                      <w:lang w:eastAsia="pl-PL"/>
                    </w:rPr>
                  </w:pPr>
                </w:p>
              </w:tc>
            </w:tr>
          </w:tbl>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t>Wykonawcy, którzy nie złożyli nowych postąpień, zostaną zakwalifikowani do następnego etapu: nie</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Termin otwarcia licytacji elektronicznej: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t>Termin i warunki zamknięcia licytacji elektronicznej: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t>Wymagania dotyczące zabezpieczenia należytego wykonania umowy: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color w:val="000000"/>
                <w:sz w:val="20"/>
                <w:szCs w:val="20"/>
                <w:lang w:eastAsia="pl-PL"/>
              </w:rPr>
              <w:br/>
              <w:t>Informacje dodatkowe: </w:t>
            </w:r>
          </w:p>
          <w:p w:rsidR="0047637B" w:rsidRPr="0047637B" w:rsidRDefault="0047637B" w:rsidP="0047637B">
            <w:pPr>
              <w:spacing w:after="0" w:line="240" w:lineRule="auto"/>
              <w:ind w:right="4535"/>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b/>
                <w:bCs/>
                <w:color w:val="000000"/>
                <w:sz w:val="20"/>
                <w:szCs w:val="20"/>
                <w:lang w:eastAsia="pl-PL"/>
              </w:rPr>
              <w:t>IV.5) ZMIANA UMOWY</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47637B">
              <w:rPr>
                <w:rFonts w:ascii="Times New Roman" w:eastAsia="Times New Roman" w:hAnsi="Times New Roman" w:cs="Times New Roman"/>
                <w:color w:val="000000"/>
                <w:sz w:val="20"/>
                <w:szCs w:val="20"/>
                <w:lang w:eastAsia="pl-PL"/>
              </w:rPr>
              <w:t> tak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lastRenderedPageBreak/>
              <w:t>Należy wskazać zakres, charakter zmian oraz warunki wprowadzenia zmian: </w:t>
            </w:r>
            <w:r w:rsidRPr="0047637B">
              <w:rPr>
                <w:rFonts w:ascii="Times New Roman" w:eastAsia="Times New Roman" w:hAnsi="Times New Roman" w:cs="Times New Roman"/>
                <w:color w:val="000000"/>
                <w:sz w:val="20"/>
                <w:szCs w:val="20"/>
                <w:lang w:eastAsia="pl-PL"/>
              </w:rPr>
              <w:br/>
              <w:t xml:space="preserve">2. Stosownie do treści art. 144 ustawy Prawo Zamówień Publicznych Zamawiający przewiduje możliwość zmiany postanowień zawartej umowy w stosunku do treści oferty, na podstawie której dokonano wyboru Wykonawcy w następujących przypadkach: a) konieczności dostosowania postanowień umownych do zmian wynikających z nowelizacji powszechnie obowiązujących przepisów prawa z uwagi na brak możliwości realizacji umowy wedle pierwotnej jej treści, lub z uwagi na rażącą stratę grożącą jednej ze Stron; b) zmian redakcyjnych Umowy, lub zmian będących następstwem zmian danych Stron ujawnionych w rejestrach publicznych oraz zmian dotyczących wskazania przedstawicieli stron wyznaczonych do prowadzenia spraw związanych z realizacją umowy; c) zmian korzystnych z punktu widzenia realizacji przedmiotu umowy, w szczególności , obniżających ponoszone przez Zamawiającego koszty; d) zmiany terminu realizacji przedmiotu zamówienia z przyczyn niezależnych od stron umowy, e) zmiany terminu dokonywania płatności na rzecz wykonawcy, f) konieczności zmiany numerów rachunków bankowych, g) zmiany na podstawie art.144 ust.1 pkt.3) ustawy, h) zmiany na podstawie art.144 ust.1 pkt.5) ustawy, i) zmiana na podstawie art.144 ust. 1 pkt.6) ustawy 3. Wszelkie zmiany wprowadzane do umowy dokonywane będą z poszanowaniem zasad i obowiązków wynikających z powszechnie obowiązujących przepisów prawa, w tym w szczególności z art. 140 ust. 3 ustawy </w:t>
            </w:r>
            <w:proofErr w:type="spellStart"/>
            <w:r w:rsidRPr="0047637B">
              <w:rPr>
                <w:rFonts w:ascii="Times New Roman" w:eastAsia="Times New Roman" w:hAnsi="Times New Roman" w:cs="Times New Roman"/>
                <w:color w:val="000000"/>
                <w:sz w:val="20"/>
                <w:szCs w:val="20"/>
                <w:lang w:eastAsia="pl-PL"/>
              </w:rPr>
              <w:t>Pzp</w:t>
            </w:r>
            <w:proofErr w:type="spellEnd"/>
            <w:r w:rsidRPr="0047637B">
              <w:rPr>
                <w:rFonts w:ascii="Times New Roman" w:eastAsia="Times New Roman" w:hAnsi="Times New Roman" w:cs="Times New Roman"/>
                <w:color w:val="000000"/>
                <w:sz w:val="20"/>
                <w:szCs w:val="20"/>
                <w:lang w:eastAsia="pl-PL"/>
              </w:rPr>
              <w:t xml:space="preserve"> oraz zasad ogólnych określonych tą ustawą. 4. Jeżeli w czasie obowiązywania umowy nastąpi zmiana ustawowej stawki podatku od towarów i usług (VAT), Strony dokonają odpowiedniej zmiany wynagrodzenia umownego – dotyczy to części wynagrodzenia za usługi, których w dniu zmiany stawki VAT jeszcze nie wykonano. 5. Wszelkie zmiany umowy mogą nastąpić jedynie w formie pisemnego aneksu pod rygorem nieważności. II. 1. Strony zobowiązują się dokonać zmiany wysokości wynagrodzenia należnego Wykonawcy, o którym mowa w ust.1 oraz ust. 1 § 5 Umowy, w formie pisemnego aneksu, każdorazowo w przypadku wystąpienia jednej z następujących okoliczności: 1) zmiany wysokości minimalnego wynagrodzenia ustalonego na podstawie aktualnych przepisów ustawy o minimalnym wynagrodzeniu za pracę, 2) zmiany zasad podlegania ubezpieczeniom społecznym lub ubezpieczeniu zdrowotnemu lub wysokości stawki składki na ubezpieczenia społeczne lub zdrowotne - na zasadach i w sposób określony w ust. 2 – 12 niniejszego paragrafu, jeżeli zmiany te będą miały wpływ na koszty wykonania niniejszej Umowy przez Wykonawcę. 2. Zmiana wysokości wynagrodzenia należnego Wykonawcy w przypadku zaistnienia przesłanki, o której mowa w ust. 1 pkt. 1), będzie odnosić się wyłącznie do części przedmiotu Umowy, do której zastosowanie znajdzie zmiana stawki podatku od towarów i usług po dniu wejścia w życie przepisów zmieniających stawkę podatku od towarów i usług. 0. W przypadku zmiany, o której mowa w ust. 1 pkt.1), wartość wynagrodzenia netto nie zmieni się, a wartość wynagrodzenia brutto zostanie wyliczona na podstawie nowych przepisów. 1. 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2. W przypadku zmiany, o której mowa w ust. 1 pkt. 2), wynagrodzenie Wykonawcy ulegnie zmianie o kwotę odpowiadającą wzrostowi kosztu Wykonawcy w związku ze zwiększeniem wysokości wynagrodzeń Pracowników świadczących usługi na rzecz Zamawiającego na podstawie niniejszej Umowy do wysokości aktualnie obowiązującego minimalnego wynagrodzenia za pracę, z uwzględnieniem wszystkich obciążeń publicznoprawnych od kwoty wzrostu minimalnego wynagrodzenia. 3. W przypadku zmiany, o której mowa w ust. 1 pkt. 3), wynagrodzenie Wykonawcy ulegnie zmianie o kwotę odpowiadającą zmianie kosztu Wykonawcy ponoszonego w związku z wypłatą wynagrodzenia Pracownikom świadczącym usługi na podstawie niniejszej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4. W celu zawarcia aneksu, o którym mowa w ust. 1, każda ze Stron może wystąpić do drugiej Strony z wnioskiem o dokonanie zmiany wysokości wynagrodzenia należnego Wykonawcy, wraz z uzasadnieniem zawierającym w szczególności szczegółowe wyliczenie cen jednostkowych ( roboczogodzin) , o których mowa w §4 ust.2-5 Umowy oraz całkowitej kwoty, o której mowa w ust.1§4 Umowy, o jaką wynagrodzenie Wykonawcy powinno ulec zmianie, oraz wskazaniem daty, od której nastąpiła bądź nastąpi zmiana wysokości kosztów wykonania Umowy uzasadniająca zmianę wysokości wynagrodzenia należnego Wykonawcy. 5. W przypadku zmian, o których mowa w ust. 1 pkt. 2) lub pkt.3), jeżeli z wnioskiem występuje Wykonawca, jest on zobowiązany dołączyć do wniosku dokumenty, z których będzie wynikać, w jakim zakresie zmiany te mają wpływ na koszty wykonania Umowy, w szczególności: 1) pisemne zestawienie wynagrodzeń (zarówno przed jak i po zmianie) Pracowników świadczących Usługi ( bez ujawniania tzw. „danych wrażliwych”), wraz z określeniem zakresu, w jakim wykonują oni prace bezpośrednio związane z realizacją przedmiotu Umowy oraz części wynagrodzenia odpowiadającej temu zakresowi - w przypadku zmiany, o której mowa w ust. 1 pkt. 2), lub 2) pisemne zestawienie wynagrodzeń (zarówno przed jak i po zmianie) Pracowników świadczących usługi (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6. W przypadku zmiany, o której mowa w ust. 1 pkt. 3), jeżeli z wnioskiem występuje Zamawiający, jest on uprawniony do zobowiązania Wykonawcy do przedstawienia w wyznaczonym terminie, nie krótszym niż 10 dni roboczych, dokumentów, z których będzie wynikać, w jakim zakresie </w:t>
            </w:r>
            <w:r w:rsidRPr="0047637B">
              <w:rPr>
                <w:rFonts w:ascii="Times New Roman" w:eastAsia="Times New Roman" w:hAnsi="Times New Roman" w:cs="Times New Roman"/>
                <w:color w:val="000000"/>
                <w:sz w:val="20"/>
                <w:szCs w:val="20"/>
                <w:lang w:eastAsia="pl-PL"/>
              </w:rPr>
              <w:lastRenderedPageBreak/>
              <w:t>zmiana ta ma wpływ na koszty wykonania Umowy, w tym pisemnego zestawienia wynagrodzeń, o którym mowa w ust. 8 pkt. 2). 7. W terminie do 30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8. W przypadku otrzymania przez Stronę informacji o niezatwierdzeniu wniosku lub częściowym zatwierdzeniu wniosku, Strona ta może ponownie wystąpić z wnioskiem, o którym mowa w ust. 7. W takim przypadku przepisy ust. 8 - 10 oraz ust.12 stosuje się odpowiednio. 9. Zawarcie aneksu nastąpi nie później niż w terminie 14 dni roboczych od dnia zatwierdzenia wniosku o dokonanie zmiany wysokości wynagrodzenia należnego Wykonawcy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IV.6) INFORMACJE ADMINISTRACYJNE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IV.6.1) Sposób udostępniania informacji o charakterze poufnym </w:t>
            </w:r>
            <w:r w:rsidRPr="0047637B">
              <w:rPr>
                <w:rFonts w:ascii="Times New Roman" w:eastAsia="Times New Roman" w:hAnsi="Times New Roman" w:cs="Times New Roman"/>
                <w:i/>
                <w:iCs/>
                <w:color w:val="000000"/>
                <w:sz w:val="20"/>
                <w:szCs w:val="20"/>
                <w:lang w:eastAsia="pl-PL"/>
              </w:rPr>
              <w:t>(jeżeli dotyczy):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Środki służące ochronie informacji o charakterze poufnym</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47637B">
              <w:rPr>
                <w:rFonts w:ascii="Times New Roman" w:eastAsia="Times New Roman" w:hAnsi="Times New Roman" w:cs="Times New Roman"/>
                <w:color w:val="000000"/>
                <w:sz w:val="20"/>
                <w:szCs w:val="20"/>
                <w:lang w:eastAsia="pl-PL"/>
              </w:rPr>
              <w:br/>
              <w:t>Data: 02/01/2017, godzina: 08:30, </w:t>
            </w:r>
            <w:r w:rsidRPr="0047637B">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47637B">
              <w:rPr>
                <w:rFonts w:ascii="Times New Roman" w:eastAsia="Times New Roman" w:hAnsi="Times New Roman" w:cs="Times New Roman"/>
                <w:color w:val="000000"/>
                <w:sz w:val="20"/>
                <w:szCs w:val="20"/>
                <w:lang w:eastAsia="pl-PL"/>
              </w:rPr>
              <w:br/>
              <w:t>nie </w:t>
            </w:r>
            <w:r w:rsidRPr="0047637B">
              <w:rPr>
                <w:rFonts w:ascii="Times New Roman" w:eastAsia="Times New Roman" w:hAnsi="Times New Roman" w:cs="Times New Roman"/>
                <w:color w:val="000000"/>
                <w:sz w:val="20"/>
                <w:szCs w:val="20"/>
                <w:lang w:eastAsia="pl-PL"/>
              </w:rPr>
              <w:br/>
              <w:t>Wskazać powody: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47637B">
              <w:rPr>
                <w:rFonts w:ascii="Times New Roman" w:eastAsia="Times New Roman" w:hAnsi="Times New Roman" w:cs="Times New Roman"/>
                <w:color w:val="000000"/>
                <w:sz w:val="20"/>
                <w:szCs w:val="20"/>
                <w:lang w:eastAsia="pl-PL"/>
              </w:rPr>
              <w:br/>
              <w:t>&gt; polski</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IV.6.3) Termin związania ofertą: </w:t>
            </w:r>
            <w:r w:rsidRPr="0047637B">
              <w:rPr>
                <w:rFonts w:ascii="Times New Roman" w:eastAsia="Times New Roman" w:hAnsi="Times New Roman" w:cs="Times New Roman"/>
                <w:color w:val="000000"/>
                <w:sz w:val="20"/>
                <w:szCs w:val="20"/>
                <w:lang w:eastAsia="pl-PL"/>
              </w:rPr>
              <w:t>okres w dniach: 30 (od ostatecznego terminu składania ofert)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7637B">
              <w:rPr>
                <w:rFonts w:ascii="Times New Roman" w:eastAsia="Times New Roman" w:hAnsi="Times New Roman" w:cs="Times New Roman"/>
                <w:color w:val="000000"/>
                <w:sz w:val="20"/>
                <w:szCs w:val="20"/>
                <w:lang w:eastAsia="pl-PL"/>
              </w:rPr>
              <w:t> nie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7637B">
              <w:rPr>
                <w:rFonts w:ascii="Times New Roman" w:eastAsia="Times New Roman" w:hAnsi="Times New Roman" w:cs="Times New Roman"/>
                <w:color w:val="000000"/>
                <w:sz w:val="20"/>
                <w:szCs w:val="20"/>
                <w:lang w:eastAsia="pl-PL"/>
              </w:rPr>
              <w:t> nie </w:t>
            </w:r>
            <w:r w:rsidRPr="0047637B">
              <w:rPr>
                <w:rFonts w:ascii="Times New Roman" w:eastAsia="Times New Roman" w:hAnsi="Times New Roman" w:cs="Times New Roman"/>
                <w:color w:val="000000"/>
                <w:sz w:val="20"/>
                <w:szCs w:val="20"/>
                <w:lang w:eastAsia="pl-PL"/>
              </w:rPr>
              <w:br/>
            </w:r>
            <w:r w:rsidRPr="0047637B">
              <w:rPr>
                <w:rFonts w:ascii="Times New Roman" w:eastAsia="Times New Roman" w:hAnsi="Times New Roman" w:cs="Times New Roman"/>
                <w:b/>
                <w:bCs/>
                <w:color w:val="000000"/>
                <w:sz w:val="20"/>
                <w:szCs w:val="20"/>
                <w:lang w:eastAsia="pl-PL"/>
              </w:rPr>
              <w:t>IV.6.6) Informacje dodatkowe:</w:t>
            </w:r>
          </w:p>
          <w:p w:rsidR="0047637B" w:rsidRPr="0047637B" w:rsidRDefault="0047637B" w:rsidP="0047637B">
            <w:pPr>
              <w:spacing w:after="240" w:line="240" w:lineRule="auto"/>
              <w:ind w:right="4535"/>
              <w:rPr>
                <w:rFonts w:ascii="Times New Roman" w:eastAsia="Times New Roman" w:hAnsi="Times New Roman" w:cs="Times New Roman"/>
                <w:color w:val="000000"/>
                <w:sz w:val="20"/>
                <w:szCs w:val="20"/>
                <w:lang w:eastAsia="pl-PL"/>
              </w:rPr>
            </w:pPr>
          </w:p>
        </w:tc>
        <w:tc>
          <w:tcPr>
            <w:tcW w:w="900" w:type="dxa"/>
            <w:shd w:val="clear" w:color="auto" w:fill="FFFFFF"/>
            <w:noWrap/>
            <w:tcMar>
              <w:top w:w="0" w:type="dxa"/>
              <w:left w:w="0" w:type="dxa"/>
              <w:bottom w:w="0" w:type="dxa"/>
              <w:right w:w="75" w:type="dxa"/>
            </w:tcMar>
            <w:hideMark/>
          </w:tcPr>
          <w:p w:rsidR="0047637B" w:rsidRPr="0047637B" w:rsidRDefault="0047637B" w:rsidP="0047637B">
            <w:pPr>
              <w:spacing w:after="0" w:line="240" w:lineRule="auto"/>
              <w:ind w:right="4535"/>
              <w:jc w:val="right"/>
              <w:rPr>
                <w:rFonts w:ascii="Times New Roman" w:eastAsia="Times New Roman" w:hAnsi="Times New Roman" w:cs="Times New Roman"/>
                <w:color w:val="000000"/>
                <w:sz w:val="20"/>
                <w:szCs w:val="20"/>
                <w:lang w:eastAsia="pl-PL"/>
              </w:rPr>
            </w:pPr>
            <w:r w:rsidRPr="0047637B">
              <w:rPr>
                <w:rFonts w:ascii="Times New Roman" w:eastAsia="Times New Roman" w:hAnsi="Times New Roman" w:cs="Times New Roman"/>
                <w:noProof/>
                <w:color w:val="0000FF"/>
                <w:sz w:val="20"/>
                <w:szCs w:val="20"/>
                <w:lang w:eastAsia="pl-PL"/>
              </w:rPr>
              <w:lastRenderedPageBreak/>
              <w:drawing>
                <wp:inline distT="0" distB="0" distL="0" distR="0">
                  <wp:extent cx="152400" cy="152400"/>
                  <wp:effectExtent l="0" t="0" r="0" b="0"/>
                  <wp:docPr id="3" name="Obraz 3"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637B">
              <w:rPr>
                <w:rFonts w:ascii="Times New Roman" w:eastAsia="Times New Roman" w:hAnsi="Times New Roman" w:cs="Times New Roman"/>
                <w:color w:val="000000"/>
                <w:sz w:val="20"/>
                <w:szCs w:val="20"/>
                <w:lang w:eastAsia="pl-PL"/>
              </w:rPr>
              <w:t> </w:t>
            </w:r>
            <w:r w:rsidRPr="0047637B">
              <w:rPr>
                <w:rFonts w:ascii="Times New Roman" w:eastAsia="Times New Roman" w:hAnsi="Times New Roman" w:cs="Times New Roman"/>
                <w:noProof/>
                <w:color w:val="0000FF"/>
                <w:sz w:val="20"/>
                <w:szCs w:val="20"/>
                <w:lang w:eastAsia="pl-PL"/>
              </w:rPr>
              <w:drawing>
                <wp:inline distT="0" distB="0" distL="0" distR="0">
                  <wp:extent cx="152400" cy="152400"/>
                  <wp:effectExtent l="0" t="0" r="0" b="0"/>
                  <wp:docPr id="2" name="Obraz 2"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637B">
              <w:rPr>
                <w:rFonts w:ascii="Times New Roman" w:eastAsia="Times New Roman" w:hAnsi="Times New Roman" w:cs="Times New Roman"/>
                <w:color w:val="000000"/>
                <w:sz w:val="20"/>
                <w:szCs w:val="20"/>
                <w:lang w:eastAsia="pl-PL"/>
              </w:rPr>
              <w:t> </w:t>
            </w:r>
            <w:r w:rsidRPr="0047637B">
              <w:rPr>
                <w:rFonts w:ascii="Times New Roman" w:eastAsia="Times New Roman" w:hAnsi="Times New Roman" w:cs="Times New Roman"/>
                <w:noProof/>
                <w:color w:val="0000FF"/>
                <w:sz w:val="20"/>
                <w:szCs w:val="20"/>
                <w:lang w:eastAsia="pl-PL"/>
              </w:rPr>
              <w:drawing>
                <wp:inline distT="0" distB="0" distL="0" distR="0">
                  <wp:extent cx="152400" cy="152400"/>
                  <wp:effectExtent l="0" t="0" r="0" b="0"/>
                  <wp:docPr id="1" name="Obraz 1"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F0FE7" w:rsidRPr="0047637B" w:rsidRDefault="00EF0FE7" w:rsidP="0047637B">
      <w:pPr>
        <w:spacing w:line="240" w:lineRule="auto"/>
        <w:ind w:right="4535"/>
        <w:rPr>
          <w:rFonts w:ascii="Times New Roman" w:hAnsi="Times New Roman" w:cs="Times New Roman"/>
          <w:sz w:val="20"/>
          <w:szCs w:val="20"/>
        </w:rPr>
      </w:pPr>
    </w:p>
    <w:sectPr w:rsidR="00EF0FE7" w:rsidRPr="00476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7B"/>
    <w:rsid w:val="0047637B"/>
    <w:rsid w:val="00494438"/>
    <w:rsid w:val="00EF0F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66E75-A07E-44C0-A148-D2A65635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763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7637B"/>
    <w:rPr>
      <w:color w:val="0000FF"/>
      <w:u w:val="single"/>
    </w:rPr>
  </w:style>
  <w:style w:type="character" w:customStyle="1" w:styleId="apple-converted-space">
    <w:name w:val="apple-converted-space"/>
    <w:basedOn w:val="Domylnaczcionkaakapitu"/>
    <w:rsid w:val="0047637B"/>
  </w:style>
  <w:style w:type="paragraph" w:styleId="Tekstdymka">
    <w:name w:val="Balloon Text"/>
    <w:basedOn w:val="Normalny"/>
    <w:link w:val="TekstdymkaZnak"/>
    <w:uiPriority w:val="99"/>
    <w:semiHidden/>
    <w:unhideWhenUsed/>
    <w:rsid w:val="004763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6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9911">
      <w:bodyDiv w:val="1"/>
      <w:marLeft w:val="0"/>
      <w:marRight w:val="0"/>
      <w:marTop w:val="0"/>
      <w:marBottom w:val="0"/>
      <w:divBdr>
        <w:top w:val="none" w:sz="0" w:space="0" w:color="auto"/>
        <w:left w:val="none" w:sz="0" w:space="0" w:color="auto"/>
        <w:bottom w:val="none" w:sz="0" w:space="0" w:color="auto"/>
        <w:right w:val="none" w:sz="0" w:space="0" w:color="auto"/>
      </w:divBdr>
      <w:divsChild>
        <w:div w:id="607003887">
          <w:marLeft w:val="0"/>
          <w:marRight w:val="0"/>
          <w:marTop w:val="0"/>
          <w:marBottom w:val="0"/>
          <w:divBdr>
            <w:top w:val="none" w:sz="0" w:space="0" w:color="auto"/>
            <w:left w:val="none" w:sz="0" w:space="0" w:color="auto"/>
            <w:bottom w:val="none" w:sz="0" w:space="0" w:color="auto"/>
            <w:right w:val="none" w:sz="0" w:space="0" w:color="auto"/>
          </w:divBdr>
          <w:divsChild>
            <w:div w:id="1537936352">
              <w:marLeft w:val="0"/>
              <w:marRight w:val="0"/>
              <w:marTop w:val="0"/>
              <w:marBottom w:val="0"/>
              <w:divBdr>
                <w:top w:val="none" w:sz="0" w:space="0" w:color="auto"/>
                <w:left w:val="none" w:sz="0" w:space="0" w:color="auto"/>
                <w:bottom w:val="none" w:sz="0" w:space="0" w:color="auto"/>
                <w:right w:val="none" w:sz="0" w:space="0" w:color="auto"/>
              </w:divBdr>
              <w:divsChild>
                <w:div w:id="888147931">
                  <w:marLeft w:val="0"/>
                  <w:marRight w:val="0"/>
                  <w:marTop w:val="0"/>
                  <w:marBottom w:val="0"/>
                  <w:divBdr>
                    <w:top w:val="none" w:sz="0" w:space="0" w:color="auto"/>
                    <w:left w:val="none" w:sz="0" w:space="0" w:color="auto"/>
                    <w:bottom w:val="none" w:sz="0" w:space="0" w:color="auto"/>
                    <w:right w:val="none" w:sz="0" w:space="0" w:color="auto"/>
                  </w:divBdr>
                  <w:divsChild>
                    <w:div w:id="1669482119">
                      <w:marLeft w:val="0"/>
                      <w:marRight w:val="0"/>
                      <w:marTop w:val="0"/>
                      <w:marBottom w:val="0"/>
                      <w:divBdr>
                        <w:top w:val="none" w:sz="0" w:space="0" w:color="auto"/>
                        <w:left w:val="none" w:sz="0" w:space="0" w:color="auto"/>
                        <w:bottom w:val="none" w:sz="0" w:space="0" w:color="auto"/>
                        <w:right w:val="none" w:sz="0" w:space="0" w:color="auto"/>
                      </w:divBdr>
                    </w:div>
                    <w:div w:id="1467891765">
                      <w:marLeft w:val="0"/>
                      <w:marRight w:val="0"/>
                      <w:marTop w:val="0"/>
                      <w:marBottom w:val="0"/>
                      <w:divBdr>
                        <w:top w:val="none" w:sz="0" w:space="0" w:color="auto"/>
                        <w:left w:val="none" w:sz="0" w:space="0" w:color="auto"/>
                        <w:bottom w:val="none" w:sz="0" w:space="0" w:color="auto"/>
                        <w:right w:val="none" w:sz="0" w:space="0" w:color="auto"/>
                      </w:divBdr>
                    </w:div>
                    <w:div w:id="1040937915">
                      <w:marLeft w:val="0"/>
                      <w:marRight w:val="0"/>
                      <w:marTop w:val="0"/>
                      <w:marBottom w:val="0"/>
                      <w:divBdr>
                        <w:top w:val="none" w:sz="0" w:space="0" w:color="auto"/>
                        <w:left w:val="none" w:sz="0" w:space="0" w:color="auto"/>
                        <w:bottom w:val="none" w:sz="0" w:space="0" w:color="auto"/>
                        <w:right w:val="none" w:sz="0" w:space="0" w:color="auto"/>
                      </w:divBdr>
                    </w:div>
                    <w:div w:id="2002270939">
                      <w:marLeft w:val="0"/>
                      <w:marRight w:val="0"/>
                      <w:marTop w:val="0"/>
                      <w:marBottom w:val="0"/>
                      <w:divBdr>
                        <w:top w:val="none" w:sz="0" w:space="0" w:color="auto"/>
                        <w:left w:val="none" w:sz="0" w:space="0" w:color="auto"/>
                        <w:bottom w:val="none" w:sz="0" w:space="0" w:color="auto"/>
                        <w:right w:val="none" w:sz="0" w:space="0" w:color="auto"/>
                      </w:divBdr>
                      <w:divsChild>
                        <w:div w:id="1800109178">
                          <w:marLeft w:val="0"/>
                          <w:marRight w:val="0"/>
                          <w:marTop w:val="0"/>
                          <w:marBottom w:val="0"/>
                          <w:divBdr>
                            <w:top w:val="none" w:sz="0" w:space="0" w:color="auto"/>
                            <w:left w:val="none" w:sz="0" w:space="0" w:color="auto"/>
                            <w:bottom w:val="none" w:sz="0" w:space="0" w:color="auto"/>
                            <w:right w:val="none" w:sz="0" w:space="0" w:color="auto"/>
                          </w:divBdr>
                        </w:div>
                      </w:divsChild>
                    </w:div>
                    <w:div w:id="1670673441">
                      <w:marLeft w:val="0"/>
                      <w:marRight w:val="0"/>
                      <w:marTop w:val="0"/>
                      <w:marBottom w:val="0"/>
                      <w:divBdr>
                        <w:top w:val="none" w:sz="0" w:space="0" w:color="auto"/>
                        <w:left w:val="none" w:sz="0" w:space="0" w:color="auto"/>
                        <w:bottom w:val="none" w:sz="0" w:space="0" w:color="auto"/>
                        <w:right w:val="none" w:sz="0" w:space="0" w:color="auto"/>
                      </w:divBdr>
                      <w:divsChild>
                        <w:div w:id="1789199610">
                          <w:marLeft w:val="0"/>
                          <w:marRight w:val="0"/>
                          <w:marTop w:val="0"/>
                          <w:marBottom w:val="0"/>
                          <w:divBdr>
                            <w:top w:val="none" w:sz="0" w:space="0" w:color="auto"/>
                            <w:left w:val="none" w:sz="0" w:space="0" w:color="auto"/>
                            <w:bottom w:val="none" w:sz="0" w:space="0" w:color="auto"/>
                            <w:right w:val="none" w:sz="0" w:space="0" w:color="auto"/>
                          </w:divBdr>
                        </w:div>
                      </w:divsChild>
                    </w:div>
                    <w:div w:id="39060990">
                      <w:marLeft w:val="0"/>
                      <w:marRight w:val="0"/>
                      <w:marTop w:val="0"/>
                      <w:marBottom w:val="0"/>
                      <w:divBdr>
                        <w:top w:val="none" w:sz="0" w:space="0" w:color="auto"/>
                        <w:left w:val="none" w:sz="0" w:space="0" w:color="auto"/>
                        <w:bottom w:val="none" w:sz="0" w:space="0" w:color="auto"/>
                        <w:right w:val="none" w:sz="0" w:space="0" w:color="auto"/>
                      </w:divBdr>
                      <w:divsChild>
                        <w:div w:id="1158761885">
                          <w:marLeft w:val="0"/>
                          <w:marRight w:val="0"/>
                          <w:marTop w:val="0"/>
                          <w:marBottom w:val="0"/>
                          <w:divBdr>
                            <w:top w:val="none" w:sz="0" w:space="0" w:color="auto"/>
                            <w:left w:val="none" w:sz="0" w:space="0" w:color="auto"/>
                            <w:bottom w:val="none" w:sz="0" w:space="0" w:color="auto"/>
                            <w:right w:val="none" w:sz="0" w:space="0" w:color="auto"/>
                          </w:divBdr>
                        </w:div>
                        <w:div w:id="437025138">
                          <w:marLeft w:val="0"/>
                          <w:marRight w:val="0"/>
                          <w:marTop w:val="0"/>
                          <w:marBottom w:val="0"/>
                          <w:divBdr>
                            <w:top w:val="none" w:sz="0" w:space="0" w:color="auto"/>
                            <w:left w:val="none" w:sz="0" w:space="0" w:color="auto"/>
                            <w:bottom w:val="none" w:sz="0" w:space="0" w:color="auto"/>
                            <w:right w:val="none" w:sz="0" w:space="0" w:color="auto"/>
                          </w:divBdr>
                        </w:div>
                        <w:div w:id="1215000204">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sChild>
                    </w:div>
                    <w:div w:id="1335376339">
                      <w:marLeft w:val="0"/>
                      <w:marRight w:val="0"/>
                      <w:marTop w:val="0"/>
                      <w:marBottom w:val="0"/>
                      <w:divBdr>
                        <w:top w:val="none" w:sz="0" w:space="0" w:color="auto"/>
                        <w:left w:val="none" w:sz="0" w:space="0" w:color="auto"/>
                        <w:bottom w:val="none" w:sz="0" w:space="0" w:color="auto"/>
                        <w:right w:val="none" w:sz="0" w:space="0" w:color="auto"/>
                      </w:divBdr>
                      <w:divsChild>
                        <w:div w:id="2111201299">
                          <w:marLeft w:val="0"/>
                          <w:marRight w:val="0"/>
                          <w:marTop w:val="0"/>
                          <w:marBottom w:val="0"/>
                          <w:divBdr>
                            <w:top w:val="none" w:sz="0" w:space="0" w:color="auto"/>
                            <w:left w:val="none" w:sz="0" w:space="0" w:color="auto"/>
                            <w:bottom w:val="none" w:sz="0" w:space="0" w:color="auto"/>
                            <w:right w:val="none" w:sz="0" w:space="0" w:color="auto"/>
                          </w:divBdr>
                        </w:div>
                        <w:div w:id="1263997748">
                          <w:marLeft w:val="0"/>
                          <w:marRight w:val="0"/>
                          <w:marTop w:val="0"/>
                          <w:marBottom w:val="0"/>
                          <w:divBdr>
                            <w:top w:val="none" w:sz="0" w:space="0" w:color="auto"/>
                            <w:left w:val="none" w:sz="0" w:space="0" w:color="auto"/>
                            <w:bottom w:val="none" w:sz="0" w:space="0" w:color="auto"/>
                            <w:right w:val="none" w:sz="0" w:space="0" w:color="auto"/>
                          </w:divBdr>
                        </w:div>
                        <w:div w:id="1157845049">
                          <w:marLeft w:val="0"/>
                          <w:marRight w:val="0"/>
                          <w:marTop w:val="0"/>
                          <w:marBottom w:val="0"/>
                          <w:divBdr>
                            <w:top w:val="none" w:sz="0" w:space="0" w:color="auto"/>
                            <w:left w:val="none" w:sz="0" w:space="0" w:color="auto"/>
                            <w:bottom w:val="none" w:sz="0" w:space="0" w:color="auto"/>
                            <w:right w:val="none" w:sz="0" w:space="0" w:color="auto"/>
                          </w:divBdr>
                        </w:div>
                        <w:div w:id="1175455429">
                          <w:marLeft w:val="0"/>
                          <w:marRight w:val="0"/>
                          <w:marTop w:val="0"/>
                          <w:marBottom w:val="0"/>
                          <w:divBdr>
                            <w:top w:val="none" w:sz="0" w:space="0" w:color="auto"/>
                            <w:left w:val="none" w:sz="0" w:space="0" w:color="auto"/>
                            <w:bottom w:val="none" w:sz="0" w:space="0" w:color="auto"/>
                            <w:right w:val="none" w:sz="0" w:space="0" w:color="auto"/>
                          </w:divBdr>
                        </w:div>
                        <w:div w:id="825315813">
                          <w:marLeft w:val="0"/>
                          <w:marRight w:val="0"/>
                          <w:marTop w:val="0"/>
                          <w:marBottom w:val="0"/>
                          <w:divBdr>
                            <w:top w:val="none" w:sz="0" w:space="0" w:color="auto"/>
                            <w:left w:val="none" w:sz="0" w:space="0" w:color="auto"/>
                            <w:bottom w:val="none" w:sz="0" w:space="0" w:color="auto"/>
                            <w:right w:val="none" w:sz="0" w:space="0" w:color="auto"/>
                          </w:divBdr>
                        </w:div>
                        <w:div w:id="1802074922">
                          <w:marLeft w:val="0"/>
                          <w:marRight w:val="0"/>
                          <w:marTop w:val="0"/>
                          <w:marBottom w:val="0"/>
                          <w:divBdr>
                            <w:top w:val="none" w:sz="0" w:space="0" w:color="auto"/>
                            <w:left w:val="none" w:sz="0" w:space="0" w:color="auto"/>
                            <w:bottom w:val="none" w:sz="0" w:space="0" w:color="auto"/>
                            <w:right w:val="none" w:sz="0" w:space="0" w:color="auto"/>
                          </w:divBdr>
                        </w:div>
                        <w:div w:id="618534115">
                          <w:marLeft w:val="0"/>
                          <w:marRight w:val="0"/>
                          <w:marTop w:val="0"/>
                          <w:marBottom w:val="0"/>
                          <w:divBdr>
                            <w:top w:val="none" w:sz="0" w:space="0" w:color="auto"/>
                            <w:left w:val="none" w:sz="0" w:space="0" w:color="auto"/>
                            <w:bottom w:val="none" w:sz="0" w:space="0" w:color="auto"/>
                            <w:right w:val="none" w:sz="0" w:space="0" w:color="auto"/>
                          </w:divBdr>
                        </w:div>
                      </w:divsChild>
                    </w:div>
                    <w:div w:id="945888599">
                      <w:marLeft w:val="0"/>
                      <w:marRight w:val="0"/>
                      <w:marTop w:val="0"/>
                      <w:marBottom w:val="0"/>
                      <w:divBdr>
                        <w:top w:val="none" w:sz="0" w:space="0" w:color="auto"/>
                        <w:left w:val="none" w:sz="0" w:space="0" w:color="auto"/>
                        <w:bottom w:val="none" w:sz="0" w:space="0" w:color="auto"/>
                        <w:right w:val="none" w:sz="0" w:space="0" w:color="auto"/>
                      </w:divBdr>
                      <w:divsChild>
                        <w:div w:id="1644432053">
                          <w:marLeft w:val="0"/>
                          <w:marRight w:val="0"/>
                          <w:marTop w:val="0"/>
                          <w:marBottom w:val="0"/>
                          <w:divBdr>
                            <w:top w:val="none" w:sz="0" w:space="0" w:color="auto"/>
                            <w:left w:val="none" w:sz="0" w:space="0" w:color="auto"/>
                            <w:bottom w:val="none" w:sz="0" w:space="0" w:color="auto"/>
                            <w:right w:val="none" w:sz="0" w:space="0" w:color="auto"/>
                          </w:divBdr>
                        </w:div>
                        <w:div w:id="1436050866">
                          <w:marLeft w:val="0"/>
                          <w:marRight w:val="0"/>
                          <w:marTop w:val="0"/>
                          <w:marBottom w:val="0"/>
                          <w:divBdr>
                            <w:top w:val="none" w:sz="0" w:space="0" w:color="auto"/>
                            <w:left w:val="none" w:sz="0" w:space="0" w:color="auto"/>
                            <w:bottom w:val="none" w:sz="0" w:space="0" w:color="auto"/>
                            <w:right w:val="none" w:sz="0" w:space="0" w:color="auto"/>
                          </w:divBdr>
                        </w:div>
                        <w:div w:id="1945649425">
                          <w:marLeft w:val="0"/>
                          <w:marRight w:val="0"/>
                          <w:marTop w:val="0"/>
                          <w:marBottom w:val="0"/>
                          <w:divBdr>
                            <w:top w:val="none" w:sz="0" w:space="0" w:color="auto"/>
                            <w:left w:val="none" w:sz="0" w:space="0" w:color="auto"/>
                            <w:bottom w:val="none" w:sz="0" w:space="0" w:color="auto"/>
                            <w:right w:val="none" w:sz="0" w:space="0" w:color="auto"/>
                          </w:divBdr>
                        </w:div>
                      </w:divsChild>
                    </w:div>
                    <w:div w:id="625234057">
                      <w:marLeft w:val="0"/>
                      <w:marRight w:val="0"/>
                      <w:marTop w:val="0"/>
                      <w:marBottom w:val="0"/>
                      <w:divBdr>
                        <w:top w:val="none" w:sz="0" w:space="0" w:color="auto"/>
                        <w:left w:val="none" w:sz="0" w:space="0" w:color="auto"/>
                        <w:bottom w:val="none" w:sz="0" w:space="0" w:color="auto"/>
                        <w:right w:val="none" w:sz="0" w:space="0" w:color="auto"/>
                      </w:divBdr>
                      <w:divsChild>
                        <w:div w:id="810824613">
                          <w:marLeft w:val="0"/>
                          <w:marRight w:val="0"/>
                          <w:marTop w:val="0"/>
                          <w:marBottom w:val="0"/>
                          <w:divBdr>
                            <w:top w:val="none" w:sz="0" w:space="0" w:color="auto"/>
                            <w:left w:val="none" w:sz="0" w:space="0" w:color="auto"/>
                            <w:bottom w:val="none" w:sz="0" w:space="0" w:color="auto"/>
                            <w:right w:val="none" w:sz="0" w:space="0" w:color="auto"/>
                          </w:divBdr>
                        </w:div>
                        <w:div w:id="1523203583">
                          <w:marLeft w:val="0"/>
                          <w:marRight w:val="0"/>
                          <w:marTop w:val="0"/>
                          <w:marBottom w:val="0"/>
                          <w:divBdr>
                            <w:top w:val="none" w:sz="0" w:space="0" w:color="auto"/>
                            <w:left w:val="none" w:sz="0" w:space="0" w:color="auto"/>
                            <w:bottom w:val="none" w:sz="0" w:space="0" w:color="auto"/>
                            <w:right w:val="none" w:sz="0" w:space="0" w:color="auto"/>
                          </w:divBdr>
                        </w:div>
                        <w:div w:id="1903523749">
                          <w:marLeft w:val="0"/>
                          <w:marRight w:val="0"/>
                          <w:marTop w:val="0"/>
                          <w:marBottom w:val="0"/>
                          <w:divBdr>
                            <w:top w:val="none" w:sz="0" w:space="0" w:color="auto"/>
                            <w:left w:val="none" w:sz="0" w:space="0" w:color="auto"/>
                            <w:bottom w:val="none" w:sz="0" w:space="0" w:color="auto"/>
                            <w:right w:val="none" w:sz="0" w:space="0" w:color="auto"/>
                          </w:divBdr>
                        </w:div>
                        <w:div w:id="391467116">
                          <w:marLeft w:val="0"/>
                          <w:marRight w:val="0"/>
                          <w:marTop w:val="0"/>
                          <w:marBottom w:val="0"/>
                          <w:divBdr>
                            <w:top w:val="none" w:sz="0" w:space="0" w:color="auto"/>
                            <w:left w:val="none" w:sz="0" w:space="0" w:color="auto"/>
                            <w:bottom w:val="none" w:sz="0" w:space="0" w:color="auto"/>
                            <w:right w:val="none" w:sz="0" w:space="0" w:color="auto"/>
                          </w:divBdr>
                        </w:div>
                        <w:div w:id="1605460458">
                          <w:marLeft w:val="0"/>
                          <w:marRight w:val="0"/>
                          <w:marTop w:val="0"/>
                          <w:marBottom w:val="0"/>
                          <w:divBdr>
                            <w:top w:val="none" w:sz="0" w:space="0" w:color="auto"/>
                            <w:left w:val="none" w:sz="0" w:space="0" w:color="auto"/>
                            <w:bottom w:val="none" w:sz="0" w:space="0" w:color="auto"/>
                            <w:right w:val="none" w:sz="0" w:space="0" w:color="auto"/>
                          </w:divBdr>
                        </w:div>
                        <w:div w:id="1885143481">
                          <w:marLeft w:val="0"/>
                          <w:marRight w:val="0"/>
                          <w:marTop w:val="0"/>
                          <w:marBottom w:val="0"/>
                          <w:divBdr>
                            <w:top w:val="none" w:sz="0" w:space="0" w:color="auto"/>
                            <w:left w:val="none" w:sz="0" w:space="0" w:color="auto"/>
                            <w:bottom w:val="none" w:sz="0" w:space="0" w:color="auto"/>
                            <w:right w:val="none" w:sz="0" w:space="0" w:color="auto"/>
                          </w:divBdr>
                        </w:div>
                      </w:divsChild>
                    </w:div>
                    <w:div w:id="1329164861">
                      <w:marLeft w:val="0"/>
                      <w:marRight w:val="0"/>
                      <w:marTop w:val="0"/>
                      <w:marBottom w:val="0"/>
                      <w:divBdr>
                        <w:top w:val="none" w:sz="0" w:space="0" w:color="auto"/>
                        <w:left w:val="none" w:sz="0" w:space="0" w:color="auto"/>
                        <w:bottom w:val="none" w:sz="0" w:space="0" w:color="auto"/>
                        <w:right w:val="none" w:sz="0" w:space="0" w:color="auto"/>
                      </w:divBdr>
                      <w:divsChild>
                        <w:div w:id="870924297">
                          <w:marLeft w:val="0"/>
                          <w:marRight w:val="0"/>
                          <w:marTop w:val="0"/>
                          <w:marBottom w:val="0"/>
                          <w:divBdr>
                            <w:top w:val="none" w:sz="0" w:space="0" w:color="auto"/>
                            <w:left w:val="none" w:sz="0" w:space="0" w:color="auto"/>
                            <w:bottom w:val="none" w:sz="0" w:space="0" w:color="auto"/>
                            <w:right w:val="none" w:sz="0" w:space="0" w:color="auto"/>
                          </w:divBdr>
                        </w:div>
                        <w:div w:id="636684704">
                          <w:marLeft w:val="0"/>
                          <w:marRight w:val="0"/>
                          <w:marTop w:val="0"/>
                          <w:marBottom w:val="0"/>
                          <w:divBdr>
                            <w:top w:val="none" w:sz="0" w:space="0" w:color="auto"/>
                            <w:left w:val="none" w:sz="0" w:space="0" w:color="auto"/>
                            <w:bottom w:val="none" w:sz="0" w:space="0" w:color="auto"/>
                            <w:right w:val="none" w:sz="0" w:space="0" w:color="auto"/>
                          </w:divBdr>
                        </w:div>
                        <w:div w:id="1066535663">
                          <w:marLeft w:val="0"/>
                          <w:marRight w:val="0"/>
                          <w:marTop w:val="0"/>
                          <w:marBottom w:val="0"/>
                          <w:divBdr>
                            <w:top w:val="none" w:sz="0" w:space="0" w:color="auto"/>
                            <w:left w:val="none" w:sz="0" w:space="0" w:color="auto"/>
                            <w:bottom w:val="none" w:sz="0" w:space="0" w:color="auto"/>
                            <w:right w:val="none" w:sz="0" w:space="0" w:color="auto"/>
                          </w:divBdr>
                        </w:div>
                        <w:div w:id="84352162">
                          <w:marLeft w:val="0"/>
                          <w:marRight w:val="0"/>
                          <w:marTop w:val="0"/>
                          <w:marBottom w:val="0"/>
                          <w:divBdr>
                            <w:top w:val="none" w:sz="0" w:space="0" w:color="auto"/>
                            <w:left w:val="none" w:sz="0" w:space="0" w:color="auto"/>
                            <w:bottom w:val="none" w:sz="0" w:space="0" w:color="auto"/>
                            <w:right w:val="none" w:sz="0" w:space="0" w:color="auto"/>
                          </w:divBdr>
                        </w:div>
                        <w:div w:id="2056199225">
                          <w:marLeft w:val="0"/>
                          <w:marRight w:val="0"/>
                          <w:marTop w:val="0"/>
                          <w:marBottom w:val="0"/>
                          <w:divBdr>
                            <w:top w:val="none" w:sz="0" w:space="0" w:color="auto"/>
                            <w:left w:val="none" w:sz="0" w:space="0" w:color="auto"/>
                            <w:bottom w:val="none" w:sz="0" w:space="0" w:color="auto"/>
                            <w:right w:val="none" w:sz="0" w:space="0" w:color="auto"/>
                          </w:divBdr>
                        </w:div>
                        <w:div w:id="1167136113">
                          <w:marLeft w:val="0"/>
                          <w:marRight w:val="0"/>
                          <w:marTop w:val="0"/>
                          <w:marBottom w:val="0"/>
                          <w:divBdr>
                            <w:top w:val="none" w:sz="0" w:space="0" w:color="auto"/>
                            <w:left w:val="none" w:sz="0" w:space="0" w:color="auto"/>
                            <w:bottom w:val="none" w:sz="0" w:space="0" w:color="auto"/>
                            <w:right w:val="none" w:sz="0" w:space="0" w:color="auto"/>
                          </w:divBdr>
                        </w:div>
                        <w:div w:id="2118403450">
                          <w:marLeft w:val="0"/>
                          <w:marRight w:val="0"/>
                          <w:marTop w:val="0"/>
                          <w:marBottom w:val="0"/>
                          <w:divBdr>
                            <w:top w:val="none" w:sz="0" w:space="0" w:color="auto"/>
                            <w:left w:val="none" w:sz="0" w:space="0" w:color="auto"/>
                            <w:bottom w:val="none" w:sz="0" w:space="0" w:color="auto"/>
                            <w:right w:val="none" w:sz="0" w:space="0" w:color="auto"/>
                          </w:divBdr>
                        </w:div>
                        <w:div w:id="1317152385">
                          <w:marLeft w:val="0"/>
                          <w:marRight w:val="0"/>
                          <w:marTop w:val="0"/>
                          <w:marBottom w:val="0"/>
                          <w:divBdr>
                            <w:top w:val="none" w:sz="0" w:space="0" w:color="auto"/>
                            <w:left w:val="none" w:sz="0" w:space="0" w:color="auto"/>
                            <w:bottom w:val="none" w:sz="0" w:space="0" w:color="auto"/>
                            <w:right w:val="none" w:sz="0" w:space="0" w:color="auto"/>
                          </w:divBdr>
                        </w:div>
                        <w:div w:id="2663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6c31f45b-ec69-41a9-978f-2f88d32dd5af&amp;path=2016%5c12%5c20161223%5c373085_2016.html" TargetMode="External"/><Relationship Id="rId10" Type="http://schemas.openxmlformats.org/officeDocument/2006/relationships/theme" Target="theme/theme1.xml"/><Relationship Id="rId4" Type="http://schemas.openxmlformats.org/officeDocument/2006/relationships/hyperlink" Target="http://www.opera.wroclaw.pl/1/index_o.php?page=49"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4212</Words>
  <Characters>25277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Miłostan</dc:creator>
  <cp:keywords/>
  <dc:description/>
  <cp:lastModifiedBy>Natalia Miłostan</cp:lastModifiedBy>
  <cp:revision>2</cp:revision>
  <cp:lastPrinted>2016-12-23T08:20:00Z</cp:lastPrinted>
  <dcterms:created xsi:type="dcterms:W3CDTF">2016-12-23T08:21:00Z</dcterms:created>
  <dcterms:modified xsi:type="dcterms:W3CDTF">2016-12-23T08:21:00Z</dcterms:modified>
</cp:coreProperties>
</file>